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6D4D3" w14:textId="77777777" w:rsidR="0005323B" w:rsidRDefault="0005323B">
      <w:pPr>
        <w:pStyle w:val="BodyText"/>
        <w:rPr>
          <w:rFonts w:ascii="Times New Roman"/>
          <w:sz w:val="20"/>
        </w:rPr>
      </w:pPr>
    </w:p>
    <w:p w14:paraId="2A5F6BEF" w14:textId="77777777" w:rsidR="0005323B" w:rsidRDefault="0005323B">
      <w:pPr>
        <w:pStyle w:val="BodyText"/>
        <w:rPr>
          <w:rFonts w:ascii="Times New Roman"/>
          <w:sz w:val="20"/>
        </w:rPr>
      </w:pPr>
    </w:p>
    <w:p w14:paraId="29BC7C07" w14:textId="77777777" w:rsidR="0005323B" w:rsidRDefault="0005323B">
      <w:pPr>
        <w:pStyle w:val="BodyText"/>
        <w:rPr>
          <w:rFonts w:ascii="Times New Roman"/>
          <w:sz w:val="20"/>
        </w:rPr>
      </w:pPr>
    </w:p>
    <w:p w14:paraId="3EEEE7F8" w14:textId="77777777" w:rsidR="0005323B" w:rsidRDefault="0005323B">
      <w:pPr>
        <w:pStyle w:val="BodyText"/>
        <w:rPr>
          <w:rFonts w:ascii="Times New Roman"/>
          <w:sz w:val="20"/>
        </w:rPr>
      </w:pPr>
    </w:p>
    <w:p w14:paraId="6E45DD3F" w14:textId="77777777" w:rsidR="0005323B" w:rsidRDefault="0005323B">
      <w:pPr>
        <w:pStyle w:val="BodyText"/>
        <w:rPr>
          <w:rFonts w:ascii="Times New Roman"/>
          <w:sz w:val="20"/>
        </w:rPr>
      </w:pPr>
    </w:p>
    <w:p w14:paraId="0945B705" w14:textId="77777777" w:rsidR="0005323B" w:rsidRDefault="0005323B">
      <w:pPr>
        <w:pStyle w:val="BodyText"/>
        <w:rPr>
          <w:rFonts w:ascii="Times New Roman"/>
          <w:sz w:val="20"/>
        </w:rPr>
      </w:pPr>
    </w:p>
    <w:p w14:paraId="528AFB7B" w14:textId="77777777" w:rsidR="0005323B" w:rsidRDefault="0005323B">
      <w:pPr>
        <w:pStyle w:val="BodyText"/>
        <w:rPr>
          <w:rFonts w:ascii="Times New Roman"/>
          <w:sz w:val="20"/>
        </w:rPr>
      </w:pPr>
    </w:p>
    <w:p w14:paraId="38DE6E28" w14:textId="77777777" w:rsidR="0005323B" w:rsidRDefault="0005323B">
      <w:pPr>
        <w:pStyle w:val="BodyText"/>
        <w:rPr>
          <w:rFonts w:ascii="Times New Roman"/>
          <w:sz w:val="20"/>
        </w:rPr>
      </w:pPr>
    </w:p>
    <w:p w14:paraId="4834D184" w14:textId="77777777" w:rsidR="0005323B" w:rsidRDefault="0005323B">
      <w:pPr>
        <w:pStyle w:val="BodyText"/>
        <w:rPr>
          <w:rFonts w:ascii="Times New Roman"/>
          <w:sz w:val="20"/>
        </w:rPr>
      </w:pPr>
    </w:p>
    <w:p w14:paraId="2D569EC1" w14:textId="77777777" w:rsidR="0005323B" w:rsidRDefault="0005323B">
      <w:pPr>
        <w:pStyle w:val="BodyText"/>
        <w:rPr>
          <w:rFonts w:ascii="Times New Roman"/>
          <w:sz w:val="20"/>
        </w:rPr>
      </w:pPr>
    </w:p>
    <w:p w14:paraId="6F1517DE" w14:textId="77777777" w:rsidR="0005323B" w:rsidRDefault="0005323B">
      <w:pPr>
        <w:pStyle w:val="BodyText"/>
        <w:spacing w:before="7" w:after="1"/>
        <w:rPr>
          <w:rFonts w:ascii="Times New Roman"/>
          <w:sz w:val="11"/>
        </w:rPr>
      </w:pPr>
    </w:p>
    <w:p w14:paraId="1741A3FA" w14:textId="2E7F7621" w:rsidR="0005323B" w:rsidRDefault="0036438F">
      <w:pPr>
        <w:tabs>
          <w:tab w:val="left" w:pos="4889"/>
        </w:tabs>
        <w:ind w:left="694"/>
        <w:rPr>
          <w:rFonts w:ascii="Times New Roman"/>
          <w:sz w:val="20"/>
        </w:rPr>
      </w:pPr>
      <w:r>
        <w:rPr>
          <w:noProof/>
        </w:rPr>
        <w:drawing>
          <wp:inline distT="0" distB="0" distL="0" distR="0" wp14:anchorId="1A303018" wp14:editId="5F111C81">
            <wp:extent cx="2686050" cy="3619500"/>
            <wp:effectExtent l="0" t="0" r="0" b="0"/>
            <wp:docPr id="592057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86050" cy="3619500"/>
                    </a:xfrm>
                    <a:prstGeom prst="rect">
                      <a:avLst/>
                    </a:prstGeom>
                    <a:noFill/>
                    <a:ln>
                      <a:noFill/>
                    </a:ln>
                  </pic:spPr>
                </pic:pic>
              </a:graphicData>
            </a:graphic>
          </wp:inline>
        </w:drawing>
      </w:r>
      <w:r w:rsidR="003307D8">
        <w:rPr>
          <w:rFonts w:ascii="Times New Roman"/>
          <w:position w:val="52"/>
          <w:sz w:val="20"/>
        </w:rPr>
        <w:tab/>
      </w:r>
      <w:r w:rsidR="009926DC">
        <w:rPr>
          <w:rFonts w:ascii="Times New Roman"/>
          <w:noProof/>
          <w:sz w:val="20"/>
        </w:rPr>
        <mc:AlternateContent>
          <mc:Choice Requires="wps">
            <w:drawing>
              <wp:inline distT="0" distB="0" distL="0" distR="0" wp14:anchorId="12E7821C" wp14:editId="529C5DEC">
                <wp:extent cx="2614930" cy="2877820"/>
                <wp:effectExtent l="2540" t="0" r="1905" b="2540"/>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930" cy="287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Layout w:type="fixed"/>
                              <w:tblCellMar>
                                <w:left w:w="0" w:type="dxa"/>
                                <w:right w:w="0" w:type="dxa"/>
                              </w:tblCellMar>
                              <w:tblLook w:val="01E0" w:firstRow="1" w:lastRow="1" w:firstColumn="1" w:lastColumn="1" w:noHBand="0" w:noVBand="0"/>
                            </w:tblPr>
                            <w:tblGrid>
                              <w:gridCol w:w="4103"/>
                            </w:tblGrid>
                            <w:tr w:rsidR="0005323B" w14:paraId="62D7658D" w14:textId="77777777">
                              <w:trPr>
                                <w:trHeight w:val="3689"/>
                              </w:trPr>
                              <w:tc>
                                <w:tcPr>
                                  <w:tcW w:w="4103" w:type="dxa"/>
                                  <w:tcBorders>
                                    <w:left w:val="single" w:sz="12" w:space="0" w:color="4E3434"/>
                                  </w:tcBorders>
                                </w:tcPr>
                                <w:p w14:paraId="6034C0DA" w14:textId="77777777" w:rsidR="0005323B" w:rsidRDefault="003307D8">
                                  <w:pPr>
                                    <w:pStyle w:val="TableParagraph"/>
                                    <w:spacing w:before="120"/>
                                    <w:ind w:left="140" w:right="239"/>
                                    <w:rPr>
                                      <w:sz w:val="72"/>
                                    </w:rPr>
                                  </w:pPr>
                                  <w:r>
                                    <w:rPr>
                                      <w:color w:val="773709"/>
                                      <w:sz w:val="72"/>
                                    </w:rPr>
                                    <w:t>Student Grievance Management Policy</w:t>
                                  </w:r>
                                </w:p>
                              </w:tc>
                            </w:tr>
                            <w:tr w:rsidR="0005323B" w14:paraId="00E7EA7E" w14:textId="77777777">
                              <w:trPr>
                                <w:trHeight w:val="842"/>
                              </w:trPr>
                              <w:tc>
                                <w:tcPr>
                                  <w:tcW w:w="4103" w:type="dxa"/>
                                  <w:tcBorders>
                                    <w:left w:val="single" w:sz="12" w:space="0" w:color="4E3434"/>
                                  </w:tcBorders>
                                </w:tcPr>
                                <w:p w14:paraId="7C5FC3D0" w14:textId="77777777" w:rsidR="0005323B" w:rsidRDefault="003307D8">
                                  <w:pPr>
                                    <w:pStyle w:val="TableParagraph"/>
                                    <w:spacing w:before="228"/>
                                    <w:ind w:left="112"/>
                                    <w:rPr>
                                      <w:b/>
                                      <w:sz w:val="24"/>
                                    </w:rPr>
                                  </w:pPr>
                                  <w:r>
                                    <w:rPr>
                                      <w:b/>
                                      <w:sz w:val="24"/>
                                    </w:rPr>
                                    <w:t>Academic Board Approved Policy</w:t>
                                  </w:r>
                                </w:p>
                              </w:tc>
                            </w:tr>
                          </w:tbl>
                          <w:p w14:paraId="5C1B94DA" w14:textId="77777777" w:rsidR="0005323B" w:rsidRDefault="0005323B">
                            <w:pPr>
                              <w:pStyle w:val="BodyText"/>
                            </w:pPr>
                          </w:p>
                        </w:txbxContent>
                      </wps:txbx>
                      <wps:bodyPr rot="0" vert="horz" wrap="square" lIns="0" tIns="0" rIns="0" bIns="0" anchor="t" anchorCtr="0" upright="1">
                        <a:noAutofit/>
                      </wps:bodyPr>
                    </wps:wsp>
                  </a:graphicData>
                </a:graphic>
              </wp:inline>
            </w:drawing>
          </mc:Choice>
          <mc:Fallback>
            <w:pict>
              <v:shapetype w14:anchorId="12E7821C" id="_x0000_t202" coordsize="21600,21600" o:spt="202" path="m,l,21600r21600,l21600,xe">
                <v:stroke joinstyle="miter"/>
                <v:path gradientshapeok="t" o:connecttype="rect"/>
              </v:shapetype>
              <v:shape id="Text Box 3" o:spid="_x0000_s1026" type="#_x0000_t202" style="width:205.9pt;height:22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" filled="f" stroked="f">
                <v:textbox inset="0,0,0,0">
                  <w:txbxContent>
                    <w:tbl>
                      <w:tblPr>
                        <w:tblW w:w="0" w:type="auto"/>
                        <w:tblInd w:w="15" w:type="dxa"/>
                        <w:tblLayout w:type="fixed"/>
                        <w:tblCellMar>
                          <w:left w:w="0" w:type="dxa"/>
                          <w:right w:w="0" w:type="dxa"/>
                        </w:tblCellMar>
                        <w:tblLook w:val="01E0" w:firstRow="1" w:lastRow="1" w:firstColumn="1" w:lastColumn="1" w:noHBand="0" w:noVBand="0"/>
                      </w:tblPr>
                      <w:tblGrid>
                        <w:gridCol w:w="4103"/>
                      </w:tblGrid>
                      <w:tr w:rsidR="0005323B" w14:paraId="62D7658D" w14:textId="77777777">
                        <w:trPr>
                          <w:trHeight w:val="3689"/>
                        </w:trPr>
                        <w:tc>
                          <w:tcPr>
                            <w:tcW w:w="4103" w:type="dxa"/>
                            <w:tcBorders>
                              <w:left w:val="single" w:sz="12" w:space="0" w:color="4E3434"/>
                            </w:tcBorders>
                          </w:tcPr>
                          <w:p w14:paraId="6034C0DA" w14:textId="77777777" w:rsidR="0005323B" w:rsidRDefault="003307D8">
                            <w:pPr>
                              <w:pStyle w:val="TableParagraph"/>
                              <w:spacing w:before="120"/>
                              <w:ind w:left="140" w:right="239"/>
                              <w:rPr>
                                <w:sz w:val="72"/>
                              </w:rPr>
                            </w:pPr>
                            <w:r>
                              <w:rPr>
                                <w:color w:val="773709"/>
                                <w:sz w:val="72"/>
                              </w:rPr>
                              <w:t>Student Grievance Management Policy</w:t>
                            </w:r>
                          </w:p>
                        </w:tc>
                      </w:tr>
                      <w:tr w:rsidR="0005323B" w14:paraId="00E7EA7E" w14:textId="77777777">
                        <w:trPr>
                          <w:trHeight w:val="842"/>
                        </w:trPr>
                        <w:tc>
                          <w:tcPr>
                            <w:tcW w:w="4103" w:type="dxa"/>
                            <w:tcBorders>
                              <w:left w:val="single" w:sz="12" w:space="0" w:color="4E3434"/>
                            </w:tcBorders>
                          </w:tcPr>
                          <w:p w14:paraId="7C5FC3D0" w14:textId="77777777" w:rsidR="0005323B" w:rsidRDefault="003307D8">
                            <w:pPr>
                              <w:pStyle w:val="TableParagraph"/>
                              <w:spacing w:before="228"/>
                              <w:ind w:left="112"/>
                              <w:rPr>
                                <w:b/>
                                <w:sz w:val="24"/>
                              </w:rPr>
                            </w:pPr>
                            <w:r>
                              <w:rPr>
                                <w:b/>
                                <w:sz w:val="24"/>
                              </w:rPr>
                              <w:t>Academic Board Approved Policy</w:t>
                            </w:r>
                          </w:p>
                        </w:tc>
                      </w:tr>
                    </w:tbl>
                    <w:p w14:paraId="5C1B94DA" w14:textId="77777777" w:rsidR="0005323B" w:rsidRDefault="0005323B">
                      <w:pPr>
                        <w:pStyle w:val="BodyText"/>
                      </w:pPr>
                    </w:p>
                  </w:txbxContent>
                </v:textbox>
                <w10:anchorlock/>
              </v:shape>
            </w:pict>
          </mc:Fallback>
        </mc:AlternateContent>
      </w:r>
    </w:p>
    <w:p w14:paraId="4C3C58E7" w14:textId="77777777" w:rsidR="0005323B" w:rsidRDefault="0005323B">
      <w:pPr>
        <w:rPr>
          <w:rFonts w:ascii="Times New Roman"/>
          <w:sz w:val="20"/>
        </w:rPr>
        <w:sectPr w:rsidR="0005323B">
          <w:type w:val="continuous"/>
          <w:pgSz w:w="11910" w:h="16840"/>
          <w:pgMar w:top="1580" w:right="840" w:bottom="280" w:left="1040" w:header="720" w:footer="720" w:gutter="0"/>
          <w:cols w:space="720"/>
        </w:sectPr>
      </w:pPr>
    </w:p>
    <w:p w14:paraId="422B80C4" w14:textId="77777777" w:rsidR="0005323B" w:rsidRDefault="003307D8">
      <w:pPr>
        <w:spacing w:before="74"/>
        <w:ind w:left="112"/>
        <w:rPr>
          <w:sz w:val="32"/>
        </w:rPr>
      </w:pPr>
      <w:r>
        <w:rPr>
          <w:color w:val="773709"/>
          <w:sz w:val="32"/>
        </w:rPr>
        <w:lastRenderedPageBreak/>
        <w:t>Table of Contents</w:t>
      </w:r>
    </w:p>
    <w:sdt>
      <w:sdtPr>
        <w:id w:val="-1044362249"/>
        <w:docPartObj>
          <w:docPartGallery w:val="Table of Contents"/>
          <w:docPartUnique/>
        </w:docPartObj>
      </w:sdtPr>
      <w:sdtContent>
        <w:p w14:paraId="19F7B9CB" w14:textId="77777777" w:rsidR="0005323B" w:rsidRDefault="003307D8">
          <w:pPr>
            <w:pStyle w:val="TOC1"/>
            <w:tabs>
              <w:tab w:val="right" w:leader="dot" w:pos="9131"/>
            </w:tabs>
            <w:spacing w:before="120"/>
            <w:ind w:left="112" w:firstLine="0"/>
          </w:pPr>
          <w:hyperlink w:anchor="_bookmark0" w:history="1">
            <w:r>
              <w:t>Version Control</w:t>
            </w:r>
            <w:r>
              <w:tab/>
              <w:t>3</w:t>
            </w:r>
          </w:hyperlink>
        </w:p>
        <w:p w14:paraId="4F9F6B60" w14:textId="77777777" w:rsidR="0005323B" w:rsidRDefault="003307D8">
          <w:pPr>
            <w:pStyle w:val="TOC1"/>
            <w:numPr>
              <w:ilvl w:val="0"/>
              <w:numId w:val="6"/>
            </w:numPr>
            <w:tabs>
              <w:tab w:val="left" w:pos="551"/>
              <w:tab w:val="left" w:pos="552"/>
              <w:tab w:val="right" w:leader="dot" w:pos="9131"/>
            </w:tabs>
          </w:pPr>
          <w:hyperlink w:anchor="_bookmark1" w:history="1">
            <w:r>
              <w:t>Preamble</w:t>
            </w:r>
            <w:r>
              <w:tab/>
              <w:t>4</w:t>
            </w:r>
          </w:hyperlink>
        </w:p>
        <w:p w14:paraId="31E7186B" w14:textId="50D6A660" w:rsidR="0005323B" w:rsidRDefault="003307D8">
          <w:pPr>
            <w:pStyle w:val="TOC1"/>
            <w:numPr>
              <w:ilvl w:val="0"/>
              <w:numId w:val="6"/>
            </w:numPr>
            <w:tabs>
              <w:tab w:val="left" w:pos="551"/>
              <w:tab w:val="left" w:pos="552"/>
              <w:tab w:val="right" w:leader="dot" w:pos="9131"/>
            </w:tabs>
            <w:spacing w:before="120"/>
          </w:pPr>
          <w:hyperlink w:anchor="_bookmark2" w:history="1">
            <w:r>
              <w:t>Scope</w:t>
            </w:r>
            <w:r>
              <w:tab/>
            </w:r>
            <w:r w:rsidR="003E40A8">
              <w:t>4</w:t>
            </w:r>
          </w:hyperlink>
        </w:p>
        <w:p w14:paraId="09A092D9" w14:textId="4DCB74F5" w:rsidR="0005323B" w:rsidRDefault="003307D8">
          <w:pPr>
            <w:pStyle w:val="TOC1"/>
            <w:numPr>
              <w:ilvl w:val="0"/>
              <w:numId w:val="6"/>
            </w:numPr>
            <w:tabs>
              <w:tab w:val="left" w:pos="551"/>
              <w:tab w:val="left" w:pos="552"/>
              <w:tab w:val="right" w:leader="dot" w:pos="9131"/>
            </w:tabs>
            <w:spacing w:before="121"/>
          </w:pPr>
          <w:hyperlink w:anchor="_bookmark3" w:history="1">
            <w:r>
              <w:t>Policy</w:t>
            </w:r>
            <w:r>
              <w:rPr>
                <w:spacing w:val="-1"/>
              </w:rPr>
              <w:t xml:space="preserve"> </w:t>
            </w:r>
            <w:r w:rsidR="00F45061">
              <w:t>Principles</w:t>
            </w:r>
            <w:r>
              <w:tab/>
            </w:r>
            <w:r w:rsidR="003E40A8">
              <w:t>4</w:t>
            </w:r>
          </w:hyperlink>
        </w:p>
        <w:p w14:paraId="702E375E" w14:textId="2D918CE6" w:rsidR="0005323B" w:rsidRDefault="00F45061">
          <w:pPr>
            <w:pStyle w:val="TOC1"/>
            <w:numPr>
              <w:ilvl w:val="0"/>
              <w:numId w:val="6"/>
            </w:numPr>
            <w:tabs>
              <w:tab w:val="left" w:pos="551"/>
              <w:tab w:val="left" w:pos="552"/>
              <w:tab w:val="right" w:leader="dot" w:pos="9131"/>
            </w:tabs>
            <w:spacing w:before="120"/>
          </w:pPr>
          <w:r>
            <w:t xml:space="preserve">Types of </w:t>
          </w:r>
          <w:hyperlink w:anchor="_bookmark4" w:history="1">
            <w:r w:rsidR="003307D8">
              <w:t>Grievance</w:t>
            </w:r>
            <w:r>
              <w:rPr>
                <w:spacing w:val="-1"/>
              </w:rPr>
              <w:t xml:space="preserve">s </w:t>
            </w:r>
            <w:r w:rsidR="003307D8">
              <w:tab/>
            </w:r>
            <w:r w:rsidR="003E40A8">
              <w:t>4</w:t>
            </w:r>
          </w:hyperlink>
        </w:p>
        <w:p w14:paraId="380EF541" w14:textId="3768B21A" w:rsidR="0005323B" w:rsidRDefault="003307D8">
          <w:pPr>
            <w:pStyle w:val="TOC1"/>
            <w:numPr>
              <w:ilvl w:val="0"/>
              <w:numId w:val="6"/>
            </w:numPr>
            <w:tabs>
              <w:tab w:val="left" w:pos="551"/>
              <w:tab w:val="left" w:pos="552"/>
              <w:tab w:val="right" w:leader="dot" w:pos="9131"/>
            </w:tabs>
          </w:pPr>
          <w:hyperlink w:anchor="_bookmark5" w:history="1">
            <w:r>
              <w:t>Grievance</w:t>
            </w:r>
            <w:r>
              <w:rPr>
                <w:spacing w:val="-1"/>
              </w:rPr>
              <w:t xml:space="preserve"> </w:t>
            </w:r>
            <w:r>
              <w:t>Management</w:t>
            </w:r>
            <w:r>
              <w:rPr>
                <w:spacing w:val="-1"/>
              </w:rPr>
              <w:t xml:space="preserve"> </w:t>
            </w:r>
            <w:r>
              <w:t>Procedure</w:t>
            </w:r>
            <w:r>
              <w:tab/>
              <w:t>5</w:t>
            </w:r>
          </w:hyperlink>
        </w:p>
        <w:p w14:paraId="46856683" w14:textId="30CD0F2D" w:rsidR="00B82548" w:rsidRDefault="00B82548" w:rsidP="00B82548">
          <w:pPr>
            <w:pStyle w:val="TOC1"/>
            <w:numPr>
              <w:ilvl w:val="0"/>
              <w:numId w:val="6"/>
            </w:numPr>
            <w:tabs>
              <w:tab w:val="left" w:pos="551"/>
              <w:tab w:val="left" w:pos="552"/>
              <w:tab w:val="right" w:leader="dot" w:pos="9131"/>
            </w:tabs>
            <w:spacing w:before="122"/>
          </w:pPr>
          <w:r>
            <w:t xml:space="preserve">Right to Withdraw </w:t>
          </w:r>
          <w:hyperlink w:anchor="_bookmark7" w:history="1">
            <w:r>
              <w:tab/>
            </w:r>
            <w:r w:rsidR="003E40A8">
              <w:t>6</w:t>
            </w:r>
          </w:hyperlink>
        </w:p>
        <w:p w14:paraId="0D22135F" w14:textId="3CEAA3BC" w:rsidR="003B188B" w:rsidRDefault="003B188B" w:rsidP="003B188B">
          <w:pPr>
            <w:pStyle w:val="TOC1"/>
            <w:numPr>
              <w:ilvl w:val="0"/>
              <w:numId w:val="6"/>
            </w:numPr>
            <w:tabs>
              <w:tab w:val="left" w:pos="551"/>
              <w:tab w:val="left" w:pos="552"/>
              <w:tab w:val="right" w:leader="dot" w:pos="9131"/>
            </w:tabs>
            <w:spacing w:before="122"/>
          </w:pPr>
          <w:r>
            <w:t xml:space="preserve">Grievance Outcome </w:t>
          </w:r>
          <w:hyperlink w:anchor="_bookmark7" w:history="1">
            <w:r>
              <w:tab/>
            </w:r>
            <w:r w:rsidR="003E40A8">
              <w:t>7</w:t>
            </w:r>
          </w:hyperlink>
        </w:p>
        <w:p w14:paraId="074133CE" w14:textId="3AF57ED2" w:rsidR="0005323B" w:rsidRDefault="003307D8" w:rsidP="00497CD5">
          <w:pPr>
            <w:pStyle w:val="TOC1"/>
            <w:numPr>
              <w:ilvl w:val="0"/>
              <w:numId w:val="6"/>
            </w:numPr>
            <w:tabs>
              <w:tab w:val="left" w:pos="551"/>
              <w:tab w:val="left" w:pos="552"/>
              <w:tab w:val="right" w:leader="dot" w:pos="9130"/>
            </w:tabs>
            <w:spacing w:before="122"/>
          </w:pPr>
          <w:hyperlink w:anchor="_bookmark7" w:history="1">
            <w:r>
              <w:t>Record Keeping</w:t>
            </w:r>
            <w:r>
              <w:rPr>
                <w:spacing w:val="-4"/>
              </w:rPr>
              <w:t xml:space="preserve"> </w:t>
            </w:r>
            <w:r>
              <w:t>&amp;</w:t>
            </w:r>
            <w:r>
              <w:rPr>
                <w:spacing w:val="-1"/>
              </w:rPr>
              <w:t xml:space="preserve"> </w:t>
            </w:r>
            <w:r>
              <w:t>Confidentiality</w:t>
            </w:r>
            <w:r>
              <w:tab/>
            </w:r>
            <w:r w:rsidR="003E40A8">
              <w:t>7</w:t>
            </w:r>
          </w:hyperlink>
        </w:p>
      </w:sdtContent>
    </w:sdt>
    <w:p w14:paraId="6B6D1B68" w14:textId="77777777" w:rsidR="0005323B" w:rsidRDefault="0005323B">
      <w:pPr>
        <w:sectPr w:rsidR="0005323B">
          <w:footerReference w:type="default" r:id="rId11"/>
          <w:pgSz w:w="11910" w:h="16840"/>
          <w:pgMar w:top="1060" w:right="840" w:bottom="1040" w:left="1040" w:header="0" w:footer="850" w:gutter="0"/>
          <w:pgNumType w:start="2"/>
          <w:cols w:space="720"/>
        </w:sectPr>
      </w:pPr>
    </w:p>
    <w:p w14:paraId="53C1601D" w14:textId="77777777" w:rsidR="0005323B" w:rsidRDefault="003307D8">
      <w:pPr>
        <w:pStyle w:val="Heading1"/>
      </w:pPr>
      <w:bookmarkStart w:id="0" w:name="_bookmark0"/>
      <w:bookmarkEnd w:id="0"/>
      <w:r>
        <w:lastRenderedPageBreak/>
        <w:t>Version Control</w:t>
      </w:r>
    </w:p>
    <w:p w14:paraId="3C9111C6" w14:textId="77777777" w:rsidR="0005323B" w:rsidRDefault="0005323B">
      <w:pPr>
        <w:pStyle w:val="BodyText"/>
        <w:spacing w:before="4" w:after="1"/>
        <w:rPr>
          <w:b/>
          <w:sz w:val="10"/>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5"/>
        <w:gridCol w:w="6949"/>
      </w:tblGrid>
      <w:tr w:rsidR="0005323B" w14:paraId="661B15DA" w14:textId="77777777" w:rsidTr="00D551E0">
        <w:trPr>
          <w:trHeight w:val="609"/>
        </w:trPr>
        <w:tc>
          <w:tcPr>
            <w:tcW w:w="2835" w:type="dxa"/>
            <w:shd w:val="clear" w:color="auto" w:fill="DC5E00"/>
          </w:tcPr>
          <w:p w14:paraId="2463BF95" w14:textId="77777777" w:rsidR="0005323B" w:rsidRPr="00D551E0" w:rsidRDefault="003307D8">
            <w:pPr>
              <w:pStyle w:val="TableParagraph"/>
              <w:ind w:left="79"/>
              <w:rPr>
                <w:b/>
                <w:bCs/>
              </w:rPr>
            </w:pPr>
            <w:r w:rsidRPr="00D551E0">
              <w:rPr>
                <w:b/>
                <w:bCs/>
                <w:color w:val="FFFFFF"/>
              </w:rPr>
              <w:t>Version</w:t>
            </w:r>
          </w:p>
        </w:tc>
        <w:tc>
          <w:tcPr>
            <w:tcW w:w="6949" w:type="dxa"/>
          </w:tcPr>
          <w:p w14:paraId="21B98B20" w14:textId="4AD85B66" w:rsidR="0005323B" w:rsidRDefault="00580E73">
            <w:pPr>
              <w:pStyle w:val="TableParagraph"/>
            </w:pPr>
            <w:r>
              <w:t>V1.1</w:t>
            </w:r>
          </w:p>
        </w:tc>
      </w:tr>
      <w:tr w:rsidR="0005323B" w14:paraId="2825D263" w14:textId="77777777" w:rsidTr="00D551E0">
        <w:trPr>
          <w:trHeight w:val="609"/>
        </w:trPr>
        <w:tc>
          <w:tcPr>
            <w:tcW w:w="2835" w:type="dxa"/>
            <w:shd w:val="clear" w:color="auto" w:fill="DC5E00"/>
          </w:tcPr>
          <w:p w14:paraId="3822341F" w14:textId="77777777" w:rsidR="0005323B" w:rsidRPr="00D551E0" w:rsidRDefault="003307D8">
            <w:pPr>
              <w:pStyle w:val="TableParagraph"/>
              <w:ind w:left="79"/>
              <w:rPr>
                <w:b/>
                <w:bCs/>
              </w:rPr>
            </w:pPr>
            <w:r w:rsidRPr="00D551E0">
              <w:rPr>
                <w:b/>
                <w:bCs/>
                <w:color w:val="FFFFFF"/>
              </w:rPr>
              <w:t>Date effective</w:t>
            </w:r>
          </w:p>
        </w:tc>
        <w:tc>
          <w:tcPr>
            <w:tcW w:w="6949" w:type="dxa"/>
          </w:tcPr>
          <w:p w14:paraId="133660A2" w14:textId="00C0F726" w:rsidR="0005323B" w:rsidRDefault="00EC6D1D">
            <w:pPr>
              <w:pStyle w:val="TableParagraph"/>
            </w:pPr>
            <w:r>
              <w:t>1 June 2025</w:t>
            </w:r>
          </w:p>
        </w:tc>
      </w:tr>
      <w:tr w:rsidR="0005323B" w14:paraId="37FA2C2A" w14:textId="77777777" w:rsidTr="00D551E0">
        <w:trPr>
          <w:trHeight w:val="866"/>
        </w:trPr>
        <w:tc>
          <w:tcPr>
            <w:tcW w:w="2835" w:type="dxa"/>
            <w:shd w:val="clear" w:color="auto" w:fill="DC5E00"/>
          </w:tcPr>
          <w:p w14:paraId="4E04E7E5" w14:textId="77777777" w:rsidR="0005323B" w:rsidRPr="00D551E0" w:rsidRDefault="003307D8">
            <w:pPr>
              <w:pStyle w:val="TableParagraph"/>
              <w:ind w:left="79"/>
              <w:rPr>
                <w:b/>
                <w:bCs/>
              </w:rPr>
            </w:pPr>
            <w:r w:rsidRPr="00D551E0">
              <w:rPr>
                <w:b/>
                <w:bCs/>
                <w:color w:val="FFFFFF"/>
              </w:rPr>
              <w:t>Review</w:t>
            </w:r>
          </w:p>
        </w:tc>
        <w:tc>
          <w:tcPr>
            <w:tcW w:w="6949" w:type="dxa"/>
          </w:tcPr>
          <w:p w14:paraId="371EE9C0" w14:textId="04375EBD" w:rsidR="0005323B" w:rsidRPr="0080565B" w:rsidRDefault="003307D8" w:rsidP="00580E73">
            <w:pPr>
              <w:pStyle w:val="TableParagraph"/>
              <w:spacing w:line="255" w:lineRule="exact"/>
            </w:pPr>
            <w:r w:rsidRPr="0080565B">
              <w:t>The Academic Board will review this Policy annually in accordance with the</w:t>
            </w:r>
            <w:r w:rsidR="00580E73">
              <w:t xml:space="preserve"> </w:t>
            </w:r>
            <w:r w:rsidRPr="0080565B">
              <w:t xml:space="preserve">Institute’s </w:t>
            </w:r>
            <w:r w:rsidRPr="00162F3A">
              <w:t>Policy Document Review Schedule</w:t>
            </w:r>
            <w:r w:rsidRPr="0080565B">
              <w:t>.</w:t>
            </w:r>
          </w:p>
        </w:tc>
      </w:tr>
      <w:tr w:rsidR="0005323B" w14:paraId="5CED6872" w14:textId="77777777" w:rsidTr="00D551E0">
        <w:trPr>
          <w:trHeight w:val="606"/>
        </w:trPr>
        <w:tc>
          <w:tcPr>
            <w:tcW w:w="2835" w:type="dxa"/>
            <w:shd w:val="clear" w:color="auto" w:fill="DC5E00"/>
          </w:tcPr>
          <w:p w14:paraId="137D10B1" w14:textId="77777777" w:rsidR="0005323B" w:rsidRPr="00D551E0" w:rsidRDefault="003307D8">
            <w:pPr>
              <w:pStyle w:val="TableParagraph"/>
              <w:spacing w:before="174"/>
              <w:ind w:left="79"/>
              <w:rPr>
                <w:b/>
                <w:bCs/>
              </w:rPr>
            </w:pPr>
            <w:r w:rsidRPr="00D551E0">
              <w:rPr>
                <w:b/>
                <w:bCs/>
                <w:color w:val="FFFFFF"/>
              </w:rPr>
              <w:t>Approving body</w:t>
            </w:r>
          </w:p>
        </w:tc>
        <w:tc>
          <w:tcPr>
            <w:tcW w:w="6949" w:type="dxa"/>
          </w:tcPr>
          <w:p w14:paraId="3FF60A14" w14:textId="77777777" w:rsidR="0005323B" w:rsidRPr="0080565B" w:rsidRDefault="003307D8">
            <w:pPr>
              <w:pStyle w:val="TableParagraph"/>
              <w:spacing w:before="174"/>
            </w:pPr>
            <w:r w:rsidRPr="0080565B">
              <w:t>Academic Board</w:t>
            </w:r>
          </w:p>
        </w:tc>
      </w:tr>
      <w:tr w:rsidR="0005323B" w14:paraId="3504B8A4" w14:textId="77777777" w:rsidTr="00D551E0">
        <w:trPr>
          <w:trHeight w:val="609"/>
        </w:trPr>
        <w:tc>
          <w:tcPr>
            <w:tcW w:w="2835" w:type="dxa"/>
            <w:shd w:val="clear" w:color="auto" w:fill="DC5E00"/>
          </w:tcPr>
          <w:p w14:paraId="1ACCCCAF" w14:textId="77777777" w:rsidR="0005323B" w:rsidRPr="00D551E0" w:rsidRDefault="003307D8">
            <w:pPr>
              <w:pStyle w:val="TableParagraph"/>
              <w:ind w:left="79"/>
              <w:rPr>
                <w:b/>
                <w:bCs/>
              </w:rPr>
            </w:pPr>
            <w:r w:rsidRPr="00D551E0">
              <w:rPr>
                <w:b/>
                <w:bCs/>
                <w:color w:val="FFFFFF"/>
              </w:rPr>
              <w:t>Approval date</w:t>
            </w:r>
          </w:p>
        </w:tc>
        <w:tc>
          <w:tcPr>
            <w:tcW w:w="6949" w:type="dxa"/>
          </w:tcPr>
          <w:p w14:paraId="3DD5254C" w14:textId="68566E38" w:rsidR="0005323B" w:rsidRDefault="00580E73">
            <w:pPr>
              <w:pStyle w:val="TableParagraph"/>
            </w:pPr>
            <w:r>
              <w:t xml:space="preserve">1 </w:t>
            </w:r>
            <w:r w:rsidR="00EC6D1D">
              <w:t>May 2025</w:t>
            </w:r>
          </w:p>
        </w:tc>
      </w:tr>
      <w:tr w:rsidR="0005323B" w14:paraId="74E2176B" w14:textId="77777777" w:rsidTr="00D551E0">
        <w:trPr>
          <w:trHeight w:val="609"/>
        </w:trPr>
        <w:tc>
          <w:tcPr>
            <w:tcW w:w="2835" w:type="dxa"/>
            <w:shd w:val="clear" w:color="auto" w:fill="DC5E00"/>
          </w:tcPr>
          <w:p w14:paraId="112C31DD" w14:textId="77777777" w:rsidR="0005323B" w:rsidRPr="00D551E0" w:rsidRDefault="003307D8">
            <w:pPr>
              <w:pStyle w:val="TableParagraph"/>
              <w:ind w:left="79"/>
              <w:rPr>
                <w:b/>
                <w:bCs/>
              </w:rPr>
            </w:pPr>
            <w:r w:rsidRPr="00D551E0">
              <w:rPr>
                <w:b/>
                <w:bCs/>
                <w:color w:val="FFFFFF"/>
              </w:rPr>
              <w:t>Approval meeting</w:t>
            </w:r>
          </w:p>
        </w:tc>
        <w:tc>
          <w:tcPr>
            <w:tcW w:w="6949" w:type="dxa"/>
          </w:tcPr>
          <w:p w14:paraId="6781AD4B" w14:textId="458BCED2" w:rsidR="0005323B" w:rsidRDefault="00EC6D1D">
            <w:pPr>
              <w:pStyle w:val="TableParagraph"/>
            </w:pPr>
            <w:r>
              <w:t xml:space="preserve">Academic Board meeting held in </w:t>
            </w:r>
            <w:r w:rsidR="00580E73">
              <w:t xml:space="preserve">May </w:t>
            </w:r>
            <w:r>
              <w:t>2025.</w:t>
            </w:r>
          </w:p>
        </w:tc>
      </w:tr>
      <w:tr w:rsidR="0005323B" w14:paraId="4FCD765A" w14:textId="77777777" w:rsidTr="00D551E0">
        <w:trPr>
          <w:trHeight w:val="609"/>
        </w:trPr>
        <w:tc>
          <w:tcPr>
            <w:tcW w:w="2835" w:type="dxa"/>
            <w:shd w:val="clear" w:color="auto" w:fill="DC5E00"/>
          </w:tcPr>
          <w:p w14:paraId="20A969C5" w14:textId="77777777" w:rsidR="0005323B" w:rsidRPr="00D551E0" w:rsidRDefault="003307D8">
            <w:pPr>
              <w:pStyle w:val="TableParagraph"/>
              <w:ind w:left="79"/>
              <w:rPr>
                <w:b/>
                <w:bCs/>
              </w:rPr>
            </w:pPr>
            <w:r w:rsidRPr="00D551E0">
              <w:rPr>
                <w:b/>
                <w:bCs/>
                <w:color w:val="FFFFFF"/>
              </w:rPr>
              <w:t>Policy owner</w:t>
            </w:r>
          </w:p>
        </w:tc>
        <w:tc>
          <w:tcPr>
            <w:tcW w:w="6949" w:type="dxa"/>
          </w:tcPr>
          <w:p w14:paraId="1E4B74D3" w14:textId="7B33F3EE" w:rsidR="0005323B" w:rsidRDefault="00580E73">
            <w:pPr>
              <w:pStyle w:val="TableParagraph"/>
            </w:pPr>
            <w:r>
              <w:t>Academic Director/Dean</w:t>
            </w:r>
          </w:p>
        </w:tc>
      </w:tr>
      <w:tr w:rsidR="0005323B" w14:paraId="5C9242DA" w14:textId="77777777" w:rsidTr="00D551E0">
        <w:trPr>
          <w:trHeight w:val="609"/>
        </w:trPr>
        <w:tc>
          <w:tcPr>
            <w:tcW w:w="2835" w:type="dxa"/>
            <w:shd w:val="clear" w:color="auto" w:fill="DC5E00"/>
          </w:tcPr>
          <w:p w14:paraId="18424146" w14:textId="77777777" w:rsidR="0005323B" w:rsidRPr="00D551E0" w:rsidRDefault="003307D8">
            <w:pPr>
              <w:pStyle w:val="TableParagraph"/>
              <w:ind w:left="79"/>
              <w:rPr>
                <w:b/>
                <w:bCs/>
              </w:rPr>
            </w:pPr>
            <w:r w:rsidRPr="00D551E0">
              <w:rPr>
                <w:b/>
                <w:bCs/>
                <w:color w:val="FFFFFF"/>
              </w:rPr>
              <w:t>Policy contact</w:t>
            </w:r>
          </w:p>
        </w:tc>
        <w:tc>
          <w:tcPr>
            <w:tcW w:w="6949" w:type="dxa"/>
          </w:tcPr>
          <w:p w14:paraId="40CEE775" w14:textId="14C8A08B" w:rsidR="0005323B" w:rsidRDefault="00580E73">
            <w:pPr>
              <w:pStyle w:val="TableParagraph"/>
            </w:pPr>
            <w:r>
              <w:t>Academic Director/Dean</w:t>
            </w:r>
          </w:p>
        </w:tc>
      </w:tr>
      <w:tr w:rsidR="0005323B" w14:paraId="41C40277" w14:textId="77777777" w:rsidTr="00D551E0">
        <w:trPr>
          <w:trHeight w:val="1647"/>
        </w:trPr>
        <w:tc>
          <w:tcPr>
            <w:tcW w:w="2835" w:type="dxa"/>
            <w:shd w:val="clear" w:color="auto" w:fill="DC5E00"/>
          </w:tcPr>
          <w:p w14:paraId="721B8CBE" w14:textId="77777777" w:rsidR="0005323B" w:rsidRPr="00D551E0" w:rsidRDefault="003307D8">
            <w:pPr>
              <w:pStyle w:val="TableParagraph"/>
              <w:ind w:left="79"/>
              <w:rPr>
                <w:b/>
                <w:bCs/>
              </w:rPr>
            </w:pPr>
            <w:r w:rsidRPr="00D551E0">
              <w:rPr>
                <w:b/>
                <w:bCs/>
                <w:color w:val="FFFFFF"/>
              </w:rPr>
              <w:t>Related Policy</w:t>
            </w:r>
          </w:p>
        </w:tc>
        <w:tc>
          <w:tcPr>
            <w:tcW w:w="6949" w:type="dxa"/>
          </w:tcPr>
          <w:p w14:paraId="25F35647" w14:textId="31FCF18B" w:rsidR="0005323B" w:rsidRDefault="003307D8">
            <w:pPr>
              <w:pStyle w:val="TableParagraph"/>
              <w:spacing w:line="352" w:lineRule="auto"/>
              <w:ind w:right="3416"/>
            </w:pPr>
            <w:r>
              <w:t>Academic Integrity and Honesty Policy Glossary of Terms</w:t>
            </w:r>
          </w:p>
          <w:p w14:paraId="0341A203" w14:textId="4FCB1F29" w:rsidR="0005323B" w:rsidRDefault="003307D8">
            <w:pPr>
              <w:pStyle w:val="TableParagraph"/>
              <w:spacing w:before="0" w:line="352" w:lineRule="auto"/>
              <w:ind w:right="3231"/>
            </w:pPr>
            <w:r>
              <w:t>Student Code of Conduct</w:t>
            </w:r>
          </w:p>
          <w:p w14:paraId="07F0F3C2" w14:textId="20F4510E" w:rsidR="005D4816" w:rsidRDefault="005D4816" w:rsidP="005D4816">
            <w:pPr>
              <w:pStyle w:val="TableParagraph"/>
              <w:spacing w:before="2" w:line="276" w:lineRule="auto"/>
            </w:pPr>
            <w:r>
              <w:t>Records Management Policy</w:t>
            </w:r>
          </w:p>
        </w:tc>
      </w:tr>
      <w:tr w:rsidR="0005323B" w14:paraId="49275B39" w14:textId="77777777" w:rsidTr="00D551E0">
        <w:trPr>
          <w:trHeight w:val="983"/>
        </w:trPr>
        <w:tc>
          <w:tcPr>
            <w:tcW w:w="2835" w:type="dxa"/>
            <w:shd w:val="clear" w:color="auto" w:fill="DC5E00"/>
          </w:tcPr>
          <w:p w14:paraId="179F676A" w14:textId="77777777" w:rsidR="0005323B" w:rsidRPr="00D551E0" w:rsidRDefault="003307D8">
            <w:pPr>
              <w:pStyle w:val="TableParagraph"/>
              <w:ind w:left="79"/>
              <w:rPr>
                <w:b/>
                <w:bCs/>
              </w:rPr>
            </w:pPr>
            <w:r w:rsidRPr="00D551E0">
              <w:rPr>
                <w:b/>
                <w:bCs/>
                <w:color w:val="FFFFFF"/>
              </w:rPr>
              <w:t>Related Legislation</w:t>
            </w:r>
          </w:p>
        </w:tc>
        <w:tc>
          <w:tcPr>
            <w:tcW w:w="6949" w:type="dxa"/>
          </w:tcPr>
          <w:p w14:paraId="601CB47D" w14:textId="2A6347BD" w:rsidR="00EC6D1D" w:rsidRPr="00B0597B" w:rsidRDefault="00EC6D1D" w:rsidP="007F64B5">
            <w:pPr>
              <w:spacing w:before="120" w:line="360" w:lineRule="auto"/>
              <w:rPr>
                <w:lang w:val="en-NZ"/>
              </w:rPr>
            </w:pPr>
            <w:r>
              <w:rPr>
                <w:lang w:val="en-NZ"/>
              </w:rPr>
              <w:t xml:space="preserve"> </w:t>
            </w:r>
            <w:r w:rsidRPr="00B0597B">
              <w:rPr>
                <w:lang w:val="en-NZ"/>
              </w:rPr>
              <w:t>Education and Training Act 2020</w:t>
            </w:r>
          </w:p>
          <w:p w14:paraId="48450F94" w14:textId="562D7EB8" w:rsidR="00EC6D1D" w:rsidRPr="00B0597B" w:rsidRDefault="00EC6D1D" w:rsidP="00FF00FD">
            <w:pPr>
              <w:spacing w:line="360" w:lineRule="auto"/>
              <w:rPr>
                <w:lang w:val="en-NZ"/>
              </w:rPr>
            </w:pPr>
            <w:r>
              <w:rPr>
                <w:lang w:val="en-NZ"/>
              </w:rPr>
              <w:t xml:space="preserve"> </w:t>
            </w:r>
            <w:r w:rsidRPr="00B0597B">
              <w:rPr>
                <w:lang w:val="en-NZ"/>
              </w:rPr>
              <w:t>Education (Pastoral Care of Tertiary and International Learners) Code of Practice 2021</w:t>
            </w:r>
          </w:p>
          <w:p w14:paraId="1C737763" w14:textId="333A1467" w:rsidR="00EC6D1D" w:rsidRPr="00B0597B" w:rsidRDefault="00EC6D1D" w:rsidP="00FF00FD">
            <w:pPr>
              <w:spacing w:line="360" w:lineRule="auto"/>
              <w:rPr>
                <w:lang w:val="en-NZ"/>
              </w:rPr>
            </w:pPr>
            <w:r>
              <w:rPr>
                <w:lang w:val="en-NZ"/>
              </w:rPr>
              <w:t xml:space="preserve"> </w:t>
            </w:r>
            <w:r w:rsidRPr="00B0597B">
              <w:rPr>
                <w:lang w:val="en-NZ"/>
              </w:rPr>
              <w:t>Privacy Act 2020</w:t>
            </w:r>
          </w:p>
          <w:p w14:paraId="14B7C38B" w14:textId="2A7A5C77" w:rsidR="00EC6D1D" w:rsidRPr="00B0597B" w:rsidRDefault="00EC6D1D" w:rsidP="00FF00FD">
            <w:pPr>
              <w:spacing w:line="360" w:lineRule="auto"/>
              <w:rPr>
                <w:lang w:val="en-NZ"/>
              </w:rPr>
            </w:pPr>
            <w:r>
              <w:rPr>
                <w:lang w:val="en-NZ"/>
              </w:rPr>
              <w:t xml:space="preserve"> </w:t>
            </w:r>
            <w:r w:rsidRPr="00B0597B">
              <w:rPr>
                <w:lang w:val="en-NZ"/>
              </w:rPr>
              <w:t>Human Rights Act 1993</w:t>
            </w:r>
          </w:p>
          <w:p w14:paraId="594F100B" w14:textId="4F24F339" w:rsidR="0005323B" w:rsidRDefault="0005323B">
            <w:pPr>
              <w:pStyle w:val="TableParagraph"/>
              <w:spacing w:line="352" w:lineRule="auto"/>
              <w:ind w:right="245"/>
            </w:pPr>
          </w:p>
        </w:tc>
      </w:tr>
    </w:tbl>
    <w:p w14:paraId="3E1B7046" w14:textId="77777777" w:rsidR="0005323B" w:rsidRDefault="0005323B">
      <w:pPr>
        <w:sectPr w:rsidR="0005323B">
          <w:pgSz w:w="11910" w:h="16840"/>
          <w:pgMar w:top="1060" w:right="840" w:bottom="1040" w:left="1040" w:header="0" w:footer="850" w:gutter="0"/>
          <w:cols w:space="720"/>
        </w:sectPr>
      </w:pPr>
    </w:p>
    <w:p w14:paraId="6E703C6D" w14:textId="77777777" w:rsidR="00B55E0C" w:rsidRPr="00B55E0C" w:rsidRDefault="003307D8" w:rsidP="00B55E0C">
      <w:pPr>
        <w:pStyle w:val="ListParagraph"/>
        <w:numPr>
          <w:ilvl w:val="0"/>
          <w:numId w:val="5"/>
        </w:numPr>
        <w:tabs>
          <w:tab w:val="left" w:pos="360"/>
        </w:tabs>
        <w:spacing w:before="73"/>
        <w:ind w:right="8638" w:hanging="473"/>
        <w:jc w:val="right"/>
        <w:rPr>
          <w:b/>
          <w:i/>
        </w:rPr>
      </w:pPr>
      <w:bookmarkStart w:id="1" w:name="_bookmark1"/>
      <w:bookmarkEnd w:id="1"/>
      <w:r>
        <w:rPr>
          <w:b/>
          <w:i/>
          <w:spacing w:val="-1"/>
        </w:rPr>
        <w:lastRenderedPageBreak/>
        <w:t>Preamble</w:t>
      </w:r>
    </w:p>
    <w:p w14:paraId="7CEAC86D" w14:textId="01C7F0DF" w:rsidR="0005323B" w:rsidRPr="00B55E0C" w:rsidRDefault="003307D8" w:rsidP="00B55E0C">
      <w:pPr>
        <w:pStyle w:val="ListParagraph"/>
        <w:numPr>
          <w:ilvl w:val="0"/>
          <w:numId w:val="8"/>
        </w:numPr>
        <w:tabs>
          <w:tab w:val="left" w:pos="785"/>
        </w:tabs>
        <w:spacing w:before="122"/>
        <w:ind w:left="784" w:right="218"/>
        <w:rPr>
          <w:i/>
          <w:iCs/>
        </w:rPr>
      </w:pPr>
      <w:r w:rsidRPr="00B55E0C">
        <w:rPr>
          <w:i/>
          <w:iCs/>
        </w:rPr>
        <w:t>Purpose</w:t>
      </w:r>
    </w:p>
    <w:p w14:paraId="3E87B349" w14:textId="77777777" w:rsidR="00580E73" w:rsidRDefault="00AA433C" w:rsidP="00AD0F72">
      <w:pPr>
        <w:pStyle w:val="BodyText"/>
        <w:spacing w:before="122" w:after="240"/>
        <w:ind w:left="832" w:right="305"/>
        <w:jc w:val="both"/>
      </w:pPr>
      <w:r>
        <w:t>The Canterbury Institute of Management (‘the Institute’</w:t>
      </w:r>
      <w:r w:rsidR="0042511E">
        <w:t xml:space="preserve"> or CIM</w:t>
      </w:r>
      <w:r>
        <w:t xml:space="preserve">) </w:t>
      </w:r>
      <w:r w:rsidR="003307D8">
        <w:t>Student</w:t>
      </w:r>
      <w:r w:rsidR="003307D8" w:rsidRPr="00162F3A">
        <w:t xml:space="preserve"> </w:t>
      </w:r>
      <w:r w:rsidR="003307D8">
        <w:t>Grievance</w:t>
      </w:r>
      <w:r w:rsidR="003307D8" w:rsidRPr="00162F3A">
        <w:t xml:space="preserve"> </w:t>
      </w:r>
      <w:r w:rsidR="003307D8">
        <w:t>Management</w:t>
      </w:r>
      <w:r w:rsidR="003307D8" w:rsidRPr="00162F3A">
        <w:t xml:space="preserve"> </w:t>
      </w:r>
      <w:r w:rsidR="003307D8">
        <w:t>Policy</w:t>
      </w:r>
      <w:r w:rsidR="003307D8" w:rsidRPr="00162F3A">
        <w:t xml:space="preserve"> </w:t>
      </w:r>
      <w:r w:rsidR="003307D8">
        <w:t>(‘the</w:t>
      </w:r>
      <w:r w:rsidR="003307D8" w:rsidRPr="00162F3A">
        <w:t xml:space="preserve"> </w:t>
      </w:r>
      <w:r w:rsidR="003307D8">
        <w:t>Policy’)</w:t>
      </w:r>
      <w:r w:rsidR="003307D8" w:rsidRPr="00162F3A">
        <w:t xml:space="preserve"> </w:t>
      </w:r>
      <w:r w:rsidR="00812BB1">
        <w:t xml:space="preserve">establishes the </w:t>
      </w:r>
      <w:r w:rsidR="00580E73" w:rsidRPr="00114A2F">
        <w:t>framework to manage student grievances, complaints, and appeals confidentially, respectfully, and in a culturally safe and equitable manner. This policy ensures that students are treated fairly and consistently, and that all feedback is used to support continuous quality improvement, in alignment with the Education (Pastoral Care of Tertiary and International Learners) Code of Practice 2021.</w:t>
      </w:r>
      <w:r w:rsidR="00580E73" w:rsidRPr="00580E73">
        <w:t xml:space="preserve"> </w:t>
      </w:r>
      <w:r w:rsidR="00580E73" w:rsidRPr="00114A2F">
        <w:t xml:space="preserve">This Policy applies to all current and prospective students at </w:t>
      </w:r>
    </w:p>
    <w:p w14:paraId="0D53EE41" w14:textId="4DE87B58" w:rsidR="00AD0F72" w:rsidRDefault="008079A6" w:rsidP="00AD0F72">
      <w:pPr>
        <w:pStyle w:val="BodyText"/>
        <w:spacing w:before="122" w:after="240"/>
        <w:ind w:left="832" w:right="305"/>
        <w:jc w:val="both"/>
      </w:pPr>
      <w:r>
        <w:t>CIM</w:t>
      </w:r>
      <w:r w:rsidRPr="008079A6">
        <w:t xml:space="preserve"> recognises that effective </w:t>
      </w:r>
      <w:r>
        <w:t xml:space="preserve">grievance </w:t>
      </w:r>
      <w:r w:rsidR="0042511E">
        <w:t>management</w:t>
      </w:r>
      <w:r w:rsidR="0042511E" w:rsidRPr="008079A6">
        <w:t xml:space="preserve"> </w:t>
      </w:r>
      <w:r w:rsidRPr="008079A6">
        <w:t>processes provide opportunity for continuous service improvement across all its functions and dealings</w:t>
      </w:r>
      <w:r>
        <w:t>. CIM</w:t>
      </w:r>
      <w:r w:rsidRPr="008079A6">
        <w:t xml:space="preserve"> aims to make</w:t>
      </w:r>
      <w:r>
        <w:t xml:space="preserve"> students</w:t>
      </w:r>
      <w:r w:rsidRPr="008079A6">
        <w:t xml:space="preserve"> feel comfortable submitting a complaint and confident that their issues will be dealt respectfully, fairly and without any adverse repercussions.</w:t>
      </w:r>
    </w:p>
    <w:p w14:paraId="4DCEEAF2" w14:textId="77777777" w:rsidR="00162F3A" w:rsidRDefault="00162F3A" w:rsidP="00AD0F72">
      <w:pPr>
        <w:pStyle w:val="BodyText"/>
        <w:spacing w:before="122" w:after="240"/>
        <w:ind w:left="832" w:right="305"/>
        <w:jc w:val="both"/>
      </w:pPr>
    </w:p>
    <w:p w14:paraId="021D0DDA" w14:textId="77777777" w:rsidR="00B55E0C" w:rsidRPr="00B55E0C" w:rsidRDefault="00D5653D" w:rsidP="00B55E0C">
      <w:pPr>
        <w:pStyle w:val="ListParagraph"/>
        <w:numPr>
          <w:ilvl w:val="0"/>
          <w:numId w:val="8"/>
        </w:numPr>
        <w:tabs>
          <w:tab w:val="left" w:pos="785"/>
        </w:tabs>
        <w:spacing w:before="122"/>
        <w:ind w:left="784" w:right="218"/>
      </w:pPr>
      <w:r w:rsidRPr="00B55E0C">
        <w:rPr>
          <w:i/>
          <w:spacing w:val="-1"/>
        </w:rPr>
        <w:t>Definitions</w:t>
      </w:r>
    </w:p>
    <w:p w14:paraId="49540E5A" w14:textId="799FCA33" w:rsidR="00D5653D" w:rsidRPr="00B55E0C" w:rsidRDefault="00D5653D" w:rsidP="00B55E0C">
      <w:pPr>
        <w:pStyle w:val="ListParagraph"/>
        <w:tabs>
          <w:tab w:val="left" w:pos="785"/>
        </w:tabs>
        <w:spacing w:before="122"/>
        <w:ind w:left="784" w:right="218" w:firstLine="0"/>
      </w:pPr>
      <w:r>
        <w:t xml:space="preserve">For definitions, please refer to the </w:t>
      </w:r>
      <w:r w:rsidRPr="00B55E0C">
        <w:rPr>
          <w:i/>
          <w:iCs/>
        </w:rPr>
        <w:t>Glossary of Terms.</w:t>
      </w:r>
    </w:p>
    <w:p w14:paraId="0D029F79" w14:textId="77777777" w:rsidR="0005323B" w:rsidRDefault="0005323B">
      <w:pPr>
        <w:jc w:val="both"/>
      </w:pPr>
    </w:p>
    <w:p w14:paraId="53EA2342" w14:textId="77777777" w:rsidR="00D5653D" w:rsidRDefault="00D5653D" w:rsidP="00D5653D">
      <w:pPr>
        <w:pStyle w:val="ListParagraph"/>
        <w:numPr>
          <w:ilvl w:val="0"/>
          <w:numId w:val="5"/>
        </w:numPr>
        <w:tabs>
          <w:tab w:val="left" w:pos="473"/>
        </w:tabs>
        <w:spacing w:before="87"/>
        <w:ind w:hanging="361"/>
        <w:rPr>
          <w:b/>
          <w:i/>
        </w:rPr>
      </w:pPr>
      <w:r>
        <w:rPr>
          <w:b/>
          <w:i/>
        </w:rPr>
        <w:t>Scope</w:t>
      </w:r>
    </w:p>
    <w:p w14:paraId="215704DB" w14:textId="77777777" w:rsidR="00580E73" w:rsidRPr="00114A2F" w:rsidRDefault="00D5653D" w:rsidP="00162F3A">
      <w:pPr>
        <w:spacing w:before="120"/>
        <w:ind w:leftChars="192" w:left="422" w:firstLine="1"/>
      </w:pPr>
      <w:r>
        <w:t xml:space="preserve">This Policy applies to all </w:t>
      </w:r>
      <w:r w:rsidRPr="00D5653D">
        <w:t xml:space="preserve">current and prospective students at </w:t>
      </w:r>
      <w:r>
        <w:t>CIM.</w:t>
      </w:r>
      <w:r w:rsidR="00580E73">
        <w:t xml:space="preserve"> </w:t>
      </w:r>
      <w:r w:rsidR="00580E73" w:rsidRPr="00114A2F">
        <w:t>It also applies to grievances related to any aspect of the student experience, including academic matters, administrative decisions, pastoral care, and interactions with CIM staff, contractors, or third-party service providers.</w:t>
      </w:r>
    </w:p>
    <w:p w14:paraId="1A547278" w14:textId="22620C5E" w:rsidR="00DD7824" w:rsidRDefault="00DD7824" w:rsidP="003A61FB">
      <w:pPr>
        <w:pStyle w:val="BodyText"/>
        <w:spacing w:before="122" w:after="240"/>
        <w:ind w:left="472" w:right="120"/>
      </w:pPr>
    </w:p>
    <w:p w14:paraId="40606005" w14:textId="77777777" w:rsidR="00DD7824" w:rsidRDefault="00DD7824" w:rsidP="00DD7824">
      <w:pPr>
        <w:pStyle w:val="ListParagraph"/>
        <w:numPr>
          <w:ilvl w:val="0"/>
          <w:numId w:val="5"/>
        </w:numPr>
        <w:tabs>
          <w:tab w:val="left" w:pos="473"/>
        </w:tabs>
        <w:spacing w:before="194"/>
        <w:ind w:hanging="361"/>
        <w:rPr>
          <w:b/>
          <w:i/>
        </w:rPr>
      </w:pPr>
      <w:r>
        <w:rPr>
          <w:b/>
          <w:i/>
        </w:rPr>
        <w:t>Policy</w:t>
      </w:r>
      <w:r>
        <w:rPr>
          <w:b/>
          <w:i/>
          <w:spacing w:val="-3"/>
        </w:rPr>
        <w:t xml:space="preserve"> </w:t>
      </w:r>
      <w:r>
        <w:rPr>
          <w:b/>
          <w:i/>
        </w:rPr>
        <w:t>Principles</w:t>
      </w:r>
    </w:p>
    <w:p w14:paraId="05B1D904" w14:textId="6EAC2A5D" w:rsidR="00DD7824" w:rsidRDefault="0042511E" w:rsidP="00DD7824">
      <w:pPr>
        <w:pStyle w:val="ListParagraph"/>
        <w:tabs>
          <w:tab w:val="left" w:pos="473"/>
        </w:tabs>
        <w:spacing w:before="194"/>
        <w:ind w:left="472" w:firstLine="0"/>
      </w:pPr>
      <w:r>
        <w:t>CIM</w:t>
      </w:r>
      <w:r w:rsidRPr="00DD7824">
        <w:t xml:space="preserve"> </w:t>
      </w:r>
      <w:r w:rsidR="00DD7824">
        <w:t>grievance</w:t>
      </w:r>
      <w:r w:rsidR="00DD7824" w:rsidRPr="00DD7824">
        <w:t xml:space="preserve"> procedures are based on the following principles:</w:t>
      </w:r>
    </w:p>
    <w:p w14:paraId="35C75E8D" w14:textId="0B01991C" w:rsidR="00DD7824" w:rsidRPr="00B55E0C" w:rsidRDefault="00580E73" w:rsidP="00B55E0C">
      <w:pPr>
        <w:pStyle w:val="ListParagraph"/>
        <w:numPr>
          <w:ilvl w:val="0"/>
          <w:numId w:val="10"/>
        </w:numPr>
        <w:tabs>
          <w:tab w:val="left" w:pos="785"/>
        </w:tabs>
        <w:spacing w:before="122"/>
        <w:ind w:right="218"/>
      </w:pPr>
      <w:r w:rsidRPr="00114A2F">
        <w:t>Students…can expect their concerns to be acknowledged and considered promptly, respectfully, and fairly, including in a culturally safe manner that upholds the principles of Te Tiriti o Waitangi and the Code of Practice 2021.</w:t>
      </w:r>
      <w:r w:rsidR="00DD7824" w:rsidRPr="00B55E0C">
        <w:t>It is assumed that the parties to a complaint wish to resolve it in good faith and seek to achieve</w:t>
      </w:r>
      <w:r w:rsidR="00B55E0C">
        <w:t xml:space="preserve"> </w:t>
      </w:r>
      <w:r w:rsidR="00DD7824" w:rsidRPr="00B55E0C">
        <w:t>an amicable resolution of the</w:t>
      </w:r>
      <w:r w:rsidR="0042511E">
        <w:t>ir</w:t>
      </w:r>
      <w:r w:rsidR="00DD7824" w:rsidRPr="00B55E0C">
        <w:t xml:space="preserve"> complaint</w:t>
      </w:r>
      <w:r w:rsidR="00E4721E">
        <w:t>;</w:t>
      </w:r>
    </w:p>
    <w:p w14:paraId="3C831E24" w14:textId="57CBB00A" w:rsidR="00DD7824" w:rsidRPr="00B55E0C" w:rsidRDefault="00DD7824" w:rsidP="00B55E0C">
      <w:pPr>
        <w:pStyle w:val="ListParagraph"/>
        <w:numPr>
          <w:ilvl w:val="0"/>
          <w:numId w:val="10"/>
        </w:numPr>
        <w:tabs>
          <w:tab w:val="left" w:pos="785"/>
        </w:tabs>
        <w:spacing w:before="122"/>
        <w:ind w:right="218"/>
      </w:pPr>
      <w:r w:rsidRPr="00B55E0C">
        <w:t>All parties are expected to conduct themselves honestly and courteously</w:t>
      </w:r>
      <w:r w:rsidR="00E4721E">
        <w:t>;</w:t>
      </w:r>
    </w:p>
    <w:p w14:paraId="0D281988" w14:textId="6FC23FB1" w:rsidR="00DD7824" w:rsidRPr="00B55E0C" w:rsidRDefault="00DD7824" w:rsidP="00B55E0C">
      <w:pPr>
        <w:pStyle w:val="ListParagraph"/>
        <w:numPr>
          <w:ilvl w:val="0"/>
          <w:numId w:val="10"/>
        </w:numPr>
        <w:tabs>
          <w:tab w:val="left" w:pos="785"/>
        </w:tabs>
        <w:spacing w:before="122"/>
        <w:ind w:right="218"/>
      </w:pPr>
      <w:r w:rsidRPr="00B55E0C">
        <w:t>Where a</w:t>
      </w:r>
      <w:r w:rsidR="0042511E">
        <w:t xml:space="preserve"> CIM</w:t>
      </w:r>
      <w:r w:rsidR="00FF00FD">
        <w:t xml:space="preserve"> </w:t>
      </w:r>
      <w:r w:rsidRPr="00B55E0C">
        <w:t>error is identified, it should be appropriately acknowledged</w:t>
      </w:r>
      <w:r w:rsidR="00E4721E">
        <w:t>;</w:t>
      </w:r>
    </w:p>
    <w:p w14:paraId="4C73B5F0" w14:textId="170A4F7A" w:rsidR="00905E9C" w:rsidRDefault="00DD7824" w:rsidP="00905E9C">
      <w:pPr>
        <w:pStyle w:val="ListParagraph"/>
        <w:numPr>
          <w:ilvl w:val="0"/>
          <w:numId w:val="10"/>
        </w:numPr>
        <w:tabs>
          <w:tab w:val="left" w:pos="785"/>
        </w:tabs>
        <w:spacing w:before="122"/>
        <w:ind w:right="218"/>
      </w:pPr>
      <w:r w:rsidRPr="00B55E0C">
        <w:t xml:space="preserve">The procedures used to review and resolve </w:t>
      </w:r>
      <w:r w:rsidR="002017AB">
        <w:t>grievances</w:t>
      </w:r>
      <w:r w:rsidRPr="00B55E0C">
        <w:t xml:space="preserve"> are conducted in accordance with</w:t>
      </w:r>
      <w:r w:rsidR="00B55E0C" w:rsidRPr="00B55E0C">
        <w:t xml:space="preserve"> </w:t>
      </w:r>
      <w:r w:rsidRPr="00B55E0C">
        <w:t>principles of natural justice and in a manner that provides fair, reasonable</w:t>
      </w:r>
      <w:r w:rsidR="00E4721E">
        <w:t>,</w:t>
      </w:r>
      <w:r w:rsidRPr="00B55E0C">
        <w:t xml:space="preserve"> and unbiased</w:t>
      </w:r>
      <w:r w:rsidR="00905E9C" w:rsidRPr="00905E9C">
        <w:t xml:space="preserve"> treatment for all parties</w:t>
      </w:r>
      <w:r w:rsidR="00E4721E">
        <w:t>;</w:t>
      </w:r>
    </w:p>
    <w:p w14:paraId="6780BC02" w14:textId="123F239B" w:rsidR="00905E9C" w:rsidRPr="00B55E0C" w:rsidRDefault="00905E9C" w:rsidP="00905E9C">
      <w:pPr>
        <w:pStyle w:val="ListParagraph"/>
        <w:numPr>
          <w:ilvl w:val="0"/>
          <w:numId w:val="10"/>
        </w:numPr>
        <w:tabs>
          <w:tab w:val="left" w:pos="785"/>
        </w:tabs>
        <w:spacing w:before="122"/>
        <w:ind w:right="218"/>
      </w:pPr>
      <w:r>
        <w:t xml:space="preserve">CIM expects that, in most cases, the </w:t>
      </w:r>
      <w:r w:rsidR="002017AB">
        <w:t>grievances</w:t>
      </w:r>
      <w:r>
        <w:t xml:space="preserve"> can be resolved through prompt, informal discussion.</w:t>
      </w:r>
    </w:p>
    <w:p w14:paraId="1ED55EEF" w14:textId="77777777" w:rsidR="00DD7824" w:rsidRDefault="00DD7824" w:rsidP="002017AB">
      <w:pPr>
        <w:pStyle w:val="BodyText"/>
        <w:spacing w:before="122"/>
        <w:ind w:right="120"/>
      </w:pPr>
    </w:p>
    <w:p w14:paraId="2E97940D" w14:textId="4893FAC5" w:rsidR="00190F52" w:rsidRPr="00E4721E" w:rsidRDefault="002017AB" w:rsidP="003A61FB">
      <w:pPr>
        <w:pStyle w:val="ListParagraph"/>
        <w:numPr>
          <w:ilvl w:val="0"/>
          <w:numId w:val="5"/>
        </w:numPr>
        <w:tabs>
          <w:tab w:val="left" w:pos="473"/>
        </w:tabs>
        <w:spacing w:before="194" w:after="240"/>
        <w:ind w:hanging="361"/>
        <w:rPr>
          <w:b/>
          <w:i/>
        </w:rPr>
      </w:pPr>
      <w:r w:rsidRPr="002017AB">
        <w:rPr>
          <w:b/>
          <w:i/>
        </w:rPr>
        <w:t>Types of Grievances</w:t>
      </w:r>
    </w:p>
    <w:p w14:paraId="7E66666A" w14:textId="4911EF2D" w:rsidR="00190F52" w:rsidRPr="00BC2AE0" w:rsidRDefault="00190F52" w:rsidP="00190F52">
      <w:pPr>
        <w:pStyle w:val="ListParagraph"/>
        <w:numPr>
          <w:ilvl w:val="0"/>
          <w:numId w:val="11"/>
        </w:numPr>
        <w:tabs>
          <w:tab w:val="left" w:pos="785"/>
        </w:tabs>
        <w:spacing w:before="122"/>
        <w:ind w:right="218"/>
        <w:rPr>
          <w:b/>
          <w:i/>
          <w:iCs/>
        </w:rPr>
      </w:pPr>
      <w:r w:rsidRPr="00BC2AE0">
        <w:rPr>
          <w:i/>
          <w:iCs/>
        </w:rPr>
        <w:t>Academic grievances</w:t>
      </w:r>
    </w:p>
    <w:p w14:paraId="053589BB" w14:textId="50117D18" w:rsidR="00190F52" w:rsidRDefault="00064AB6" w:rsidP="00190F52">
      <w:pPr>
        <w:pStyle w:val="ListParagraph"/>
        <w:tabs>
          <w:tab w:val="left" w:pos="785"/>
        </w:tabs>
        <w:spacing w:before="122"/>
        <w:ind w:left="785" w:right="218" w:firstLine="0"/>
      </w:pPr>
      <w:r>
        <w:t xml:space="preserve">Academic grievances </w:t>
      </w:r>
      <w:r w:rsidR="00190F52">
        <w:t xml:space="preserve">are complaints or appeals against academic decisions and include but are not limited to: </w:t>
      </w:r>
    </w:p>
    <w:p w14:paraId="41427C28" w14:textId="408605E6" w:rsidR="007C4B44" w:rsidRPr="00162F3A" w:rsidRDefault="000079DA" w:rsidP="007C4B44">
      <w:pPr>
        <w:pStyle w:val="ListParagraph"/>
        <w:numPr>
          <w:ilvl w:val="0"/>
          <w:numId w:val="12"/>
        </w:numPr>
        <w:tabs>
          <w:tab w:val="left" w:pos="785"/>
        </w:tabs>
        <w:spacing w:before="122"/>
        <w:ind w:right="218"/>
      </w:pPr>
      <w:r>
        <w:t xml:space="preserve">a </w:t>
      </w:r>
      <w:r w:rsidR="00190F52">
        <w:t>decision of a member of academic staff that affects an individual or groups of</w:t>
      </w:r>
      <w:r>
        <w:t xml:space="preserve"> </w:t>
      </w:r>
      <w:r w:rsidR="00190F52">
        <w:t>students</w:t>
      </w:r>
      <w:r w:rsidR="007C4B44">
        <w:t>:</w:t>
      </w:r>
    </w:p>
    <w:p w14:paraId="72E58D95" w14:textId="56110DF1" w:rsidR="007C4B44" w:rsidRPr="00162F3A" w:rsidRDefault="000079DA" w:rsidP="007C4B44">
      <w:pPr>
        <w:pStyle w:val="ListParagraph"/>
        <w:numPr>
          <w:ilvl w:val="0"/>
          <w:numId w:val="12"/>
        </w:numPr>
        <w:tabs>
          <w:tab w:val="left" w:pos="785"/>
        </w:tabs>
        <w:spacing w:before="122"/>
        <w:ind w:right="218"/>
      </w:pPr>
      <w:r>
        <w:t>c</w:t>
      </w:r>
      <w:r w:rsidR="00190F52">
        <w:t xml:space="preserve">ontent or structure of academic </w:t>
      </w:r>
      <w:r w:rsidR="00FF00FD">
        <w:t>programme</w:t>
      </w:r>
      <w:r w:rsidR="00190F52">
        <w:t>s, nature of teaching, or assessment</w:t>
      </w:r>
      <w:r w:rsidR="007C4B44">
        <w:t>:</w:t>
      </w:r>
    </w:p>
    <w:p w14:paraId="38E47B30" w14:textId="4A1E455C" w:rsidR="007C4B44" w:rsidRPr="00162F3A" w:rsidRDefault="000079DA" w:rsidP="007C4B44">
      <w:pPr>
        <w:pStyle w:val="ListParagraph"/>
        <w:numPr>
          <w:ilvl w:val="0"/>
          <w:numId w:val="12"/>
        </w:numPr>
        <w:tabs>
          <w:tab w:val="left" w:pos="785"/>
        </w:tabs>
        <w:spacing w:before="122"/>
        <w:ind w:right="218"/>
      </w:pPr>
      <w:r>
        <w:t>e</w:t>
      </w:r>
      <w:r w:rsidR="00190F52">
        <w:t>xamined and marked assignments and exams</w:t>
      </w:r>
      <w:r w:rsidR="007C4B44">
        <w:t>;</w:t>
      </w:r>
    </w:p>
    <w:p w14:paraId="4C4FB829" w14:textId="10CABE4C" w:rsidR="007C4B44" w:rsidRPr="00162F3A" w:rsidRDefault="000079DA" w:rsidP="007C4B44">
      <w:pPr>
        <w:pStyle w:val="ListParagraph"/>
        <w:numPr>
          <w:ilvl w:val="0"/>
          <w:numId w:val="12"/>
        </w:numPr>
        <w:tabs>
          <w:tab w:val="left" w:pos="785"/>
        </w:tabs>
        <w:spacing w:before="122"/>
        <w:ind w:right="218"/>
      </w:pPr>
      <w:r>
        <w:t>i</w:t>
      </w:r>
      <w:r w:rsidR="00190F52">
        <w:t>ssues relating to authorship and intellectual propert</w:t>
      </w:r>
      <w:r w:rsidR="007C4B44">
        <w:t>y;</w:t>
      </w:r>
    </w:p>
    <w:p w14:paraId="5284513A" w14:textId="4627C51F" w:rsidR="007C4B44" w:rsidRPr="00162F3A" w:rsidRDefault="000079DA" w:rsidP="007C4B44">
      <w:pPr>
        <w:pStyle w:val="ListParagraph"/>
        <w:numPr>
          <w:ilvl w:val="0"/>
          <w:numId w:val="12"/>
        </w:numPr>
        <w:tabs>
          <w:tab w:val="left" w:pos="785"/>
        </w:tabs>
        <w:spacing w:before="122"/>
        <w:ind w:right="218"/>
      </w:pPr>
      <w:r>
        <w:lastRenderedPageBreak/>
        <w:t>q</w:t>
      </w:r>
      <w:r w:rsidR="00190F52">
        <w:t xml:space="preserve">uality of teaching. </w:t>
      </w:r>
    </w:p>
    <w:p w14:paraId="517AE228" w14:textId="77777777" w:rsidR="000079DA" w:rsidRPr="000079DA" w:rsidRDefault="000079DA" w:rsidP="000079DA">
      <w:pPr>
        <w:pStyle w:val="ListParagraph"/>
        <w:tabs>
          <w:tab w:val="left" w:pos="785"/>
        </w:tabs>
        <w:spacing w:before="122"/>
        <w:ind w:left="785" w:right="218" w:firstLine="0"/>
        <w:rPr>
          <w:b/>
          <w:i/>
        </w:rPr>
      </w:pPr>
    </w:p>
    <w:p w14:paraId="67853AAB" w14:textId="49F8E333" w:rsidR="00190F52" w:rsidRPr="00BC2AE0" w:rsidRDefault="00190F52" w:rsidP="00190F52">
      <w:pPr>
        <w:pStyle w:val="ListParagraph"/>
        <w:numPr>
          <w:ilvl w:val="0"/>
          <w:numId w:val="11"/>
        </w:numPr>
        <w:tabs>
          <w:tab w:val="left" w:pos="785"/>
        </w:tabs>
        <w:spacing w:before="122"/>
        <w:ind w:right="218"/>
        <w:rPr>
          <w:i/>
          <w:iCs/>
        </w:rPr>
      </w:pPr>
      <w:r w:rsidRPr="00BC2AE0">
        <w:rPr>
          <w:i/>
          <w:iCs/>
        </w:rPr>
        <w:t>Administrative grievances</w:t>
      </w:r>
    </w:p>
    <w:p w14:paraId="1E8A204E" w14:textId="10370969" w:rsidR="000079DA" w:rsidRDefault="00064AB6" w:rsidP="00190F52">
      <w:pPr>
        <w:pStyle w:val="ListParagraph"/>
        <w:tabs>
          <w:tab w:val="left" w:pos="785"/>
        </w:tabs>
        <w:spacing w:before="122"/>
        <w:ind w:left="785" w:right="218" w:firstLine="0"/>
      </w:pPr>
      <w:r>
        <w:t xml:space="preserve">Administrative </w:t>
      </w:r>
      <w:r w:rsidR="00424883">
        <w:t>grievances</w:t>
      </w:r>
      <w:r>
        <w:t xml:space="preserve"> </w:t>
      </w:r>
      <w:r w:rsidR="00190F52">
        <w:t xml:space="preserve">include decisions and actions related to administrative or academic services and include, but are not limited to the following: </w:t>
      </w:r>
    </w:p>
    <w:p w14:paraId="51D03C7F" w14:textId="77777777" w:rsidR="000079DA" w:rsidRDefault="000079DA" w:rsidP="000079DA">
      <w:pPr>
        <w:pStyle w:val="ListParagraph"/>
        <w:numPr>
          <w:ilvl w:val="0"/>
          <w:numId w:val="13"/>
        </w:numPr>
        <w:tabs>
          <w:tab w:val="left" w:pos="785"/>
        </w:tabs>
        <w:spacing w:before="122"/>
        <w:ind w:right="218"/>
      </w:pPr>
      <w:r>
        <w:t>s</w:t>
      </w:r>
      <w:r w:rsidR="00190F52">
        <w:t xml:space="preserve">tandard of service received while accessing administrative support provided by </w:t>
      </w:r>
      <w:r>
        <w:t>CIM;</w:t>
      </w:r>
    </w:p>
    <w:p w14:paraId="44B4F3FB" w14:textId="77777777" w:rsidR="000079DA" w:rsidRDefault="000079DA" w:rsidP="000079DA">
      <w:pPr>
        <w:pStyle w:val="ListParagraph"/>
        <w:numPr>
          <w:ilvl w:val="0"/>
          <w:numId w:val="13"/>
        </w:numPr>
        <w:tabs>
          <w:tab w:val="left" w:pos="785"/>
        </w:tabs>
        <w:spacing w:before="122"/>
        <w:ind w:right="218"/>
      </w:pPr>
      <w:r>
        <w:t>a</w:t>
      </w:r>
      <w:r w:rsidR="00190F52">
        <w:t xml:space="preserve"> decision by an administrative staff member that affects an individual or groups of students</w:t>
      </w:r>
      <w:r>
        <w:t>;</w:t>
      </w:r>
    </w:p>
    <w:p w14:paraId="0A4BCD1F" w14:textId="77777777" w:rsidR="000079DA" w:rsidRDefault="000079DA" w:rsidP="000079DA">
      <w:pPr>
        <w:pStyle w:val="ListParagraph"/>
        <w:numPr>
          <w:ilvl w:val="0"/>
          <w:numId w:val="13"/>
        </w:numPr>
        <w:tabs>
          <w:tab w:val="left" w:pos="785"/>
        </w:tabs>
        <w:spacing w:before="122"/>
        <w:ind w:right="218"/>
      </w:pPr>
      <w:r>
        <w:t>a</w:t>
      </w:r>
      <w:r w:rsidR="00190F52">
        <w:t>ccess to resources and facilities</w:t>
      </w:r>
      <w:r>
        <w:t>;</w:t>
      </w:r>
    </w:p>
    <w:p w14:paraId="001563E4" w14:textId="2D1F0579" w:rsidR="003250F7" w:rsidRDefault="000079DA" w:rsidP="003250F7">
      <w:pPr>
        <w:pStyle w:val="ListParagraph"/>
        <w:numPr>
          <w:ilvl w:val="0"/>
          <w:numId w:val="13"/>
        </w:numPr>
        <w:tabs>
          <w:tab w:val="left" w:pos="785"/>
        </w:tabs>
        <w:spacing w:before="122"/>
        <w:ind w:right="218"/>
      </w:pPr>
      <w:r>
        <w:t>f</w:t>
      </w:r>
      <w:r w:rsidR="00190F52">
        <w:t>inancial</w:t>
      </w:r>
      <w:r w:rsidR="00E4721E">
        <w:t>.</w:t>
      </w:r>
    </w:p>
    <w:p w14:paraId="1A21B905" w14:textId="77777777" w:rsidR="00E4721E" w:rsidRDefault="00E4721E" w:rsidP="00162F3A">
      <w:pPr>
        <w:tabs>
          <w:tab w:val="left" w:pos="785"/>
        </w:tabs>
        <w:spacing w:before="122"/>
        <w:ind w:right="218"/>
      </w:pPr>
    </w:p>
    <w:p w14:paraId="5317800C" w14:textId="77777777" w:rsidR="00580E73" w:rsidRPr="00162F3A" w:rsidRDefault="00580E73" w:rsidP="00580E73">
      <w:pPr>
        <w:pStyle w:val="ListParagraph"/>
        <w:numPr>
          <w:ilvl w:val="0"/>
          <w:numId w:val="11"/>
        </w:numPr>
        <w:tabs>
          <w:tab w:val="left" w:pos="785"/>
        </w:tabs>
        <w:spacing w:before="122"/>
        <w:ind w:right="218"/>
        <w:rPr>
          <w:i/>
          <w:iCs/>
        </w:rPr>
      </w:pPr>
      <w:r w:rsidRPr="00580E73">
        <w:rPr>
          <w:b/>
          <w:bCs/>
        </w:rPr>
        <w:t>Pastoral Care or Wellbeing Grievances</w:t>
      </w:r>
    </w:p>
    <w:p w14:paraId="5D80F060" w14:textId="335EB376" w:rsidR="00580E73" w:rsidRPr="00162F3A" w:rsidRDefault="00580E73" w:rsidP="00162F3A">
      <w:pPr>
        <w:pStyle w:val="ListParagraph"/>
        <w:tabs>
          <w:tab w:val="left" w:pos="785"/>
        </w:tabs>
        <w:spacing w:before="122"/>
        <w:ind w:left="785" w:right="218" w:firstLine="0"/>
      </w:pPr>
      <w:r w:rsidRPr="00114A2F">
        <w:t>These include grievances regarding the quality or appropriateness of counselling, accessibility services, student support, cultural responsiveness, discrimination, bullying, or exclusion from services provided under the Education (Pastoral Care of Tertiary and International Learners) Code of Practice 2021.</w:t>
      </w:r>
    </w:p>
    <w:p w14:paraId="3875C45E" w14:textId="77777777" w:rsidR="00580E73" w:rsidRDefault="00580E73" w:rsidP="00E4721E">
      <w:pPr>
        <w:pStyle w:val="ListParagraph"/>
        <w:tabs>
          <w:tab w:val="left" w:pos="785"/>
        </w:tabs>
        <w:spacing w:before="122"/>
        <w:ind w:left="1145" w:right="218" w:firstLine="0"/>
      </w:pPr>
    </w:p>
    <w:p w14:paraId="5EAB0429" w14:textId="6652FB4C" w:rsidR="003250F7" w:rsidRPr="004355BE" w:rsidRDefault="003250F7" w:rsidP="004355BE">
      <w:pPr>
        <w:pStyle w:val="ListParagraph"/>
        <w:numPr>
          <w:ilvl w:val="0"/>
          <w:numId w:val="5"/>
        </w:numPr>
        <w:tabs>
          <w:tab w:val="left" w:pos="473"/>
        </w:tabs>
        <w:spacing w:before="194" w:after="240"/>
        <w:ind w:hanging="361"/>
        <w:rPr>
          <w:b/>
          <w:i/>
        </w:rPr>
      </w:pPr>
      <w:r w:rsidRPr="003250F7">
        <w:rPr>
          <w:b/>
          <w:i/>
        </w:rPr>
        <w:t xml:space="preserve">Grievance </w:t>
      </w:r>
      <w:r w:rsidR="00497CD5">
        <w:rPr>
          <w:b/>
          <w:i/>
        </w:rPr>
        <w:t>Management</w:t>
      </w:r>
      <w:r w:rsidRPr="003250F7">
        <w:rPr>
          <w:b/>
          <w:i/>
        </w:rPr>
        <w:t xml:space="preserve"> Procedures</w:t>
      </w:r>
    </w:p>
    <w:p w14:paraId="414FD48D" w14:textId="534B711A" w:rsidR="003250F7" w:rsidRPr="003250F7" w:rsidRDefault="003250F7" w:rsidP="003250F7">
      <w:pPr>
        <w:pStyle w:val="ListParagraph"/>
        <w:numPr>
          <w:ilvl w:val="0"/>
          <w:numId w:val="14"/>
        </w:numPr>
        <w:tabs>
          <w:tab w:val="left" w:pos="785"/>
        </w:tabs>
        <w:spacing w:before="122"/>
        <w:ind w:right="218"/>
        <w:rPr>
          <w:i/>
          <w:iCs/>
        </w:rPr>
      </w:pPr>
      <w:r w:rsidRPr="003250F7">
        <w:rPr>
          <w:i/>
          <w:iCs/>
        </w:rPr>
        <w:t>Informal Grievance</w:t>
      </w:r>
      <w:r w:rsidR="00064AB6">
        <w:rPr>
          <w:i/>
          <w:iCs/>
        </w:rPr>
        <w:t xml:space="preserve"> Management</w:t>
      </w:r>
    </w:p>
    <w:p w14:paraId="3D0ABD6D" w14:textId="00C3EC5B" w:rsidR="003250F7" w:rsidRDefault="003250F7" w:rsidP="004355BE">
      <w:pPr>
        <w:pStyle w:val="ListParagraph"/>
        <w:tabs>
          <w:tab w:val="left" w:pos="785"/>
        </w:tabs>
        <w:spacing w:before="122" w:after="240"/>
        <w:ind w:left="780" w:right="218" w:firstLine="0"/>
      </w:pPr>
      <w:r>
        <w:t xml:space="preserve">CIM expects that, in most cases, the grievances can be resolved through prompt, informal discussion. Students are encouraged, wherever possible, to resolve issues informally with the </w:t>
      </w:r>
      <w:r w:rsidR="00590A37">
        <w:t xml:space="preserve">relevant </w:t>
      </w:r>
      <w:r>
        <w:t xml:space="preserve">party/parties. Students may raise an informal grievance by contacting the </w:t>
      </w:r>
      <w:r w:rsidR="00560C5A" w:rsidRPr="00272ACE">
        <w:t>Student Support Manager</w:t>
      </w:r>
      <w:r>
        <w:t>.</w:t>
      </w:r>
    </w:p>
    <w:p w14:paraId="00731BC3" w14:textId="77777777" w:rsidR="00162F3A" w:rsidRDefault="00162F3A" w:rsidP="004355BE">
      <w:pPr>
        <w:pStyle w:val="ListParagraph"/>
        <w:tabs>
          <w:tab w:val="left" w:pos="785"/>
        </w:tabs>
        <w:spacing w:before="122" w:after="240"/>
        <w:ind w:left="780" w:right="218" w:firstLine="0"/>
      </w:pPr>
    </w:p>
    <w:p w14:paraId="6945E00E" w14:textId="2253CAA4" w:rsidR="003250F7" w:rsidRDefault="003250F7" w:rsidP="003250F7">
      <w:pPr>
        <w:pStyle w:val="ListParagraph"/>
        <w:numPr>
          <w:ilvl w:val="0"/>
          <w:numId w:val="14"/>
        </w:numPr>
        <w:tabs>
          <w:tab w:val="left" w:pos="785"/>
        </w:tabs>
        <w:spacing w:before="122"/>
        <w:ind w:right="218"/>
        <w:rPr>
          <w:i/>
          <w:iCs/>
        </w:rPr>
      </w:pPr>
      <w:r w:rsidRPr="003250F7">
        <w:rPr>
          <w:i/>
          <w:iCs/>
        </w:rPr>
        <w:t>Formal Grievance</w:t>
      </w:r>
      <w:r w:rsidR="00064AB6">
        <w:rPr>
          <w:i/>
          <w:iCs/>
        </w:rPr>
        <w:t xml:space="preserve"> Management</w:t>
      </w:r>
      <w:r w:rsidR="008460A7">
        <w:rPr>
          <w:i/>
          <w:iCs/>
        </w:rPr>
        <w:t xml:space="preserve"> – Internal </w:t>
      </w:r>
    </w:p>
    <w:p w14:paraId="04AA2454" w14:textId="77777777" w:rsidR="00272ACE" w:rsidRDefault="003250F7" w:rsidP="00272ACE">
      <w:pPr>
        <w:pStyle w:val="ListParagraph"/>
        <w:numPr>
          <w:ilvl w:val="0"/>
          <w:numId w:val="15"/>
        </w:numPr>
        <w:tabs>
          <w:tab w:val="left" w:pos="785"/>
        </w:tabs>
        <w:spacing w:before="122"/>
        <w:ind w:right="218"/>
      </w:pPr>
      <w:r>
        <w:t xml:space="preserve">All grievances or complaints must be submitted by the student to the </w:t>
      </w:r>
      <w:r w:rsidR="00272ACE" w:rsidRPr="00272ACE">
        <w:t xml:space="preserve">Student Support Manager </w:t>
      </w:r>
      <w:r w:rsidR="00272ACE">
        <w:t xml:space="preserve">by completing </w:t>
      </w:r>
      <w:r w:rsidR="00272ACE" w:rsidRPr="00272ACE">
        <w:t>Student Grievance Form</w:t>
      </w:r>
      <w:r>
        <w:t xml:space="preserve">. </w:t>
      </w:r>
    </w:p>
    <w:p w14:paraId="0D856375" w14:textId="068C5639" w:rsidR="00272ACE" w:rsidRDefault="007A3240" w:rsidP="00272ACE">
      <w:pPr>
        <w:pStyle w:val="ListParagraph"/>
        <w:numPr>
          <w:ilvl w:val="0"/>
          <w:numId w:val="15"/>
        </w:numPr>
        <w:tabs>
          <w:tab w:val="left" w:pos="785"/>
        </w:tabs>
        <w:spacing w:before="122"/>
        <w:ind w:right="218"/>
      </w:pPr>
      <w:r w:rsidRPr="00114A2F">
        <w:t>This should be done as soon as practicable and preferably within ten (10) working days of the incident or the unsuccessful informal resolution attempt. Extensions may be considered on a case-by-case basis where cultural, personal, or health-related factors apply.</w:t>
      </w:r>
      <w:r w:rsidR="003250F7">
        <w:t xml:space="preserve">The </w:t>
      </w:r>
      <w:r w:rsidR="00272ACE" w:rsidRPr="00272ACE">
        <w:t>Student Support Manager</w:t>
      </w:r>
      <w:r w:rsidR="003250F7">
        <w:t xml:space="preserve"> inform</w:t>
      </w:r>
      <w:r w:rsidR="001A49CA">
        <w:t>s</w:t>
      </w:r>
      <w:r w:rsidR="003250F7">
        <w:t xml:space="preserve"> the student in writing of receipt of the grievance or complaint and what are the next steps and estimated timeframe for resolving. There must be assurance to the student and genuine intent to resolve the grievance in an unbiased and timely manner. </w:t>
      </w:r>
    </w:p>
    <w:p w14:paraId="564A78C4" w14:textId="12D6C1D4" w:rsidR="00272ACE" w:rsidRDefault="003250F7" w:rsidP="00272ACE">
      <w:pPr>
        <w:pStyle w:val="ListParagraph"/>
        <w:numPr>
          <w:ilvl w:val="0"/>
          <w:numId w:val="15"/>
        </w:numPr>
        <w:tabs>
          <w:tab w:val="left" w:pos="785"/>
        </w:tabs>
        <w:spacing w:before="122"/>
        <w:ind w:right="218"/>
      </w:pPr>
      <w:r>
        <w:t xml:space="preserve">The </w:t>
      </w:r>
      <w:r w:rsidR="00272ACE" w:rsidRPr="00272ACE">
        <w:t xml:space="preserve">Student Support Manager </w:t>
      </w:r>
      <w:r>
        <w:t>endeavor</w:t>
      </w:r>
      <w:r w:rsidR="006E60CA">
        <w:t>s</w:t>
      </w:r>
      <w:r>
        <w:t xml:space="preserve"> to resolve the issue. If the issue involves other parties (such as awarding bodies) or requires clarification or intervention of other </w:t>
      </w:r>
      <w:r w:rsidR="00272ACE">
        <w:t>parties,</w:t>
      </w:r>
      <w:r>
        <w:t xml:space="preserve"> then the </w:t>
      </w:r>
      <w:r w:rsidR="00272ACE" w:rsidRPr="00272ACE">
        <w:t>Student Support Manager</w:t>
      </w:r>
      <w:r w:rsidR="00272ACE">
        <w:t xml:space="preserve"> in liaison with </w:t>
      </w:r>
      <w:r w:rsidR="00FF00FD">
        <w:t>Programme</w:t>
      </w:r>
      <w:r w:rsidR="00272ACE">
        <w:t xml:space="preserve"> </w:t>
      </w:r>
      <w:r w:rsidR="008D2BC4">
        <w:t xml:space="preserve">Leader </w:t>
      </w:r>
      <w:r>
        <w:t xml:space="preserve">must communicate the </w:t>
      </w:r>
      <w:r w:rsidR="00272ACE">
        <w:t>grievances</w:t>
      </w:r>
      <w:r w:rsidR="001A49CA">
        <w:t xml:space="preserve"> to the </w:t>
      </w:r>
      <w:r w:rsidR="00580E73">
        <w:t>Academic Director/Dean</w:t>
      </w:r>
      <w:r w:rsidR="001A49CA">
        <w:t xml:space="preserve">. The </w:t>
      </w:r>
      <w:r w:rsidR="00580E73">
        <w:t>Academic Director/Dean</w:t>
      </w:r>
      <w:r w:rsidR="001A49CA">
        <w:t xml:space="preserve"> communicates the matter</w:t>
      </w:r>
      <w:r>
        <w:t xml:space="preserve"> to the relevant party/parties</w:t>
      </w:r>
      <w:r w:rsidR="001A49CA">
        <w:t xml:space="preserve"> in a timely manner</w:t>
      </w:r>
      <w:r w:rsidR="00272ACE">
        <w:t xml:space="preserve">. </w:t>
      </w:r>
    </w:p>
    <w:p w14:paraId="5B30AFC2" w14:textId="1CAAF4E9" w:rsidR="003250F7" w:rsidRDefault="003250F7" w:rsidP="00272ACE">
      <w:pPr>
        <w:pStyle w:val="ListParagraph"/>
        <w:numPr>
          <w:ilvl w:val="0"/>
          <w:numId w:val="15"/>
        </w:numPr>
        <w:tabs>
          <w:tab w:val="left" w:pos="785"/>
        </w:tabs>
        <w:spacing w:before="122"/>
        <w:ind w:right="218"/>
      </w:pPr>
      <w:r>
        <w:t xml:space="preserve">The </w:t>
      </w:r>
      <w:r w:rsidR="00272ACE" w:rsidRPr="00272ACE">
        <w:t>Student Support Manager</w:t>
      </w:r>
      <w:r w:rsidR="00272ACE">
        <w:t xml:space="preserve"> </w:t>
      </w:r>
      <w:r>
        <w:t>provide</w:t>
      </w:r>
      <w:r w:rsidR="00064AB6">
        <w:t>s</w:t>
      </w:r>
      <w:r>
        <w:t xml:space="preserve"> updates to the student on the progress of resolution or upon receipt of a final response or action on the complaint. Where applicable, evidence of the outcome or reason for the outcome must be provided to the student.</w:t>
      </w:r>
    </w:p>
    <w:p w14:paraId="5D6683A4" w14:textId="62B5B1C5" w:rsidR="00BB4B8F" w:rsidRDefault="00272ACE" w:rsidP="00BB4B8F">
      <w:pPr>
        <w:pStyle w:val="ListParagraph"/>
        <w:numPr>
          <w:ilvl w:val="0"/>
          <w:numId w:val="15"/>
        </w:numPr>
        <w:tabs>
          <w:tab w:val="left" w:pos="785"/>
        </w:tabs>
        <w:spacing w:before="122"/>
        <w:ind w:right="218"/>
      </w:pPr>
      <w:r>
        <w:t xml:space="preserve">If the student is not satisfied with the outcome of their formal grievance, they may appeal in writing to the </w:t>
      </w:r>
      <w:r w:rsidR="00580E73">
        <w:t>Academic Director/Dean</w:t>
      </w:r>
      <w:r>
        <w:t>. They must provide all relevant details and documentary evidence to</w:t>
      </w:r>
      <w:r w:rsidR="00BB4B8F" w:rsidRPr="00BB4B8F">
        <w:t xml:space="preserve"> </w:t>
      </w:r>
      <w:r w:rsidR="00BB4B8F">
        <w:t xml:space="preserve">the </w:t>
      </w:r>
      <w:r w:rsidR="00580E73">
        <w:t>Academic Director/Dean</w:t>
      </w:r>
      <w:r w:rsidR="00BB4B8F">
        <w:t xml:space="preserve"> </w:t>
      </w:r>
      <w:r>
        <w:t>within ten</w:t>
      </w:r>
      <w:r w:rsidR="00BC7671">
        <w:t xml:space="preserve"> (10)</w:t>
      </w:r>
      <w:r>
        <w:t xml:space="preserve"> working days of the response to their initial grievance. </w:t>
      </w:r>
    </w:p>
    <w:p w14:paraId="2ADF779B" w14:textId="787F7179" w:rsidR="00BB4B8F" w:rsidRDefault="00BB4B8F" w:rsidP="00BB4B8F">
      <w:pPr>
        <w:pStyle w:val="ListParagraph"/>
        <w:numPr>
          <w:ilvl w:val="0"/>
          <w:numId w:val="15"/>
        </w:numPr>
        <w:tabs>
          <w:tab w:val="left" w:pos="785"/>
        </w:tabs>
        <w:spacing w:before="122"/>
        <w:ind w:right="218"/>
      </w:pPr>
      <w:r>
        <w:t xml:space="preserve">The </w:t>
      </w:r>
      <w:r w:rsidR="00580E73">
        <w:t>Academic Director/Dean</w:t>
      </w:r>
      <w:r>
        <w:t xml:space="preserve"> consults with the complainant and other relevant parties within ten </w:t>
      </w:r>
      <w:r>
        <w:lastRenderedPageBreak/>
        <w:t>(10) working days of the appeal having been received.</w:t>
      </w:r>
    </w:p>
    <w:p w14:paraId="3BE0F449" w14:textId="2A226B15" w:rsidR="00BB4B8F" w:rsidRDefault="00BB4B8F" w:rsidP="00BB4B8F">
      <w:pPr>
        <w:pStyle w:val="ListParagraph"/>
        <w:numPr>
          <w:ilvl w:val="0"/>
          <w:numId w:val="15"/>
        </w:numPr>
        <w:tabs>
          <w:tab w:val="left" w:pos="785"/>
        </w:tabs>
        <w:spacing w:before="122"/>
        <w:ind w:right="218"/>
      </w:pPr>
      <w:r>
        <w:t xml:space="preserve">Where possible such consultations should take the form of face-to-face interviews. The complainant or the respondent may ask a support person to accompany him or her to these interviews. </w:t>
      </w:r>
      <w:r w:rsidR="007A3240" w:rsidRPr="00114A2F">
        <w:t>Students may bring a support person of their choice, including wh</w:t>
      </w:r>
      <w:r w:rsidR="007A3240" w:rsidRPr="00162F3A">
        <w:rPr>
          <w:rFonts w:ascii="Calibri" w:hAnsi="Calibri" w:cs="Calibri"/>
        </w:rPr>
        <w:t>ā</w:t>
      </w:r>
      <w:r w:rsidR="007A3240" w:rsidRPr="00114A2F">
        <w:t>nau or an advocate. The support person must not be a legal professional, unless the case is escalated to a formal legal process.</w:t>
      </w:r>
      <w:r>
        <w:t>Following</w:t>
      </w:r>
      <w:r w:rsidRPr="00BB4B8F">
        <w:t xml:space="preserve"> </w:t>
      </w:r>
      <w:r>
        <w:t>the</w:t>
      </w:r>
      <w:r w:rsidRPr="00BB4B8F">
        <w:t xml:space="preserve"> </w:t>
      </w:r>
      <w:r>
        <w:t>consultation,</w:t>
      </w:r>
      <w:r w:rsidRPr="00BB4B8F">
        <w:t xml:space="preserve"> </w:t>
      </w:r>
      <w:r>
        <w:t>the</w:t>
      </w:r>
      <w:r w:rsidRPr="00BB4B8F">
        <w:t xml:space="preserve"> </w:t>
      </w:r>
      <w:r w:rsidR="00580E73">
        <w:t>Academic Director/Dean</w:t>
      </w:r>
      <w:r>
        <w:t xml:space="preserve"> provides a written report to the complainant advising of further steps taken to address the grievance, including the reason for the decision, within ten (10) working days of consultation having concluded. </w:t>
      </w:r>
    </w:p>
    <w:p w14:paraId="40661881" w14:textId="26203012" w:rsidR="00BB4B8F" w:rsidRDefault="00BB4B8F" w:rsidP="00BB4B8F">
      <w:pPr>
        <w:pStyle w:val="ListParagraph"/>
        <w:numPr>
          <w:ilvl w:val="0"/>
          <w:numId w:val="15"/>
        </w:numPr>
        <w:tabs>
          <w:tab w:val="left" w:pos="785"/>
        </w:tabs>
        <w:spacing w:before="122"/>
        <w:ind w:right="218"/>
      </w:pPr>
      <w:r>
        <w:t>The report further advises the complainant of his or her right to access the external appeal process where the complainant is not satisfied with the outcome of the internal</w:t>
      </w:r>
      <w:r w:rsidRPr="00BB4B8F">
        <w:t xml:space="preserve"> </w:t>
      </w:r>
      <w:r>
        <w:t>appeal.</w:t>
      </w:r>
    </w:p>
    <w:p w14:paraId="2799CB4E" w14:textId="77777777" w:rsidR="00162F3A" w:rsidRDefault="00162F3A" w:rsidP="00162F3A">
      <w:pPr>
        <w:pStyle w:val="ListParagraph"/>
        <w:tabs>
          <w:tab w:val="left" w:pos="785"/>
        </w:tabs>
        <w:spacing w:before="122"/>
        <w:ind w:left="1145" w:right="218" w:firstLine="0"/>
      </w:pPr>
    </w:p>
    <w:p w14:paraId="5348419F" w14:textId="6555F1C1" w:rsidR="003A61FB" w:rsidRPr="00162F3A" w:rsidRDefault="003A61FB" w:rsidP="00162F3A">
      <w:pPr>
        <w:pStyle w:val="ListParagraph"/>
        <w:numPr>
          <w:ilvl w:val="0"/>
          <w:numId w:val="14"/>
        </w:numPr>
        <w:tabs>
          <w:tab w:val="left" w:pos="785"/>
        </w:tabs>
        <w:spacing w:before="122"/>
        <w:ind w:right="218"/>
        <w:rPr>
          <w:i/>
          <w:iCs/>
        </w:rPr>
      </w:pPr>
      <w:bookmarkStart w:id="2" w:name="_bookmark2"/>
      <w:bookmarkStart w:id="3" w:name="_bookmark3"/>
      <w:bookmarkEnd w:id="2"/>
      <w:bookmarkEnd w:id="3"/>
      <w:r w:rsidRPr="00162F3A">
        <w:rPr>
          <w:i/>
          <w:iCs/>
        </w:rPr>
        <w:t>Formal Grievance</w:t>
      </w:r>
      <w:r w:rsidR="0088670B" w:rsidRPr="00162F3A">
        <w:rPr>
          <w:i/>
          <w:iCs/>
        </w:rPr>
        <w:t xml:space="preserve"> Management</w:t>
      </w:r>
      <w:r w:rsidRPr="00162F3A">
        <w:rPr>
          <w:i/>
          <w:iCs/>
        </w:rPr>
        <w:t xml:space="preserve"> – External </w:t>
      </w:r>
    </w:p>
    <w:p w14:paraId="65323D56" w14:textId="2BE124AF" w:rsidR="00B6527A" w:rsidRPr="00162F3A" w:rsidRDefault="00B6527A" w:rsidP="00162F3A">
      <w:pPr>
        <w:pStyle w:val="ListParagraph"/>
        <w:numPr>
          <w:ilvl w:val="2"/>
          <w:numId w:val="24"/>
        </w:numPr>
        <w:tabs>
          <w:tab w:val="left" w:pos="785"/>
        </w:tabs>
        <w:spacing w:before="122"/>
        <w:ind w:left="1418" w:right="218" w:hanging="634"/>
        <w:rPr>
          <w:i/>
          <w:iCs/>
        </w:rPr>
      </w:pPr>
      <w:r w:rsidRPr="00162F3A">
        <w:rPr>
          <w:lang w:val="en-NZ"/>
        </w:rPr>
        <w:t>Office of the Ombudsman</w:t>
      </w:r>
    </w:p>
    <w:p w14:paraId="5367FCEF" w14:textId="77777777" w:rsidR="00B6527A" w:rsidRPr="00432B5B" w:rsidRDefault="00B6527A" w:rsidP="00162F3A">
      <w:pPr>
        <w:spacing w:before="120"/>
        <w:ind w:left="1418" w:hanging="634"/>
        <w:rPr>
          <w:lang w:val="en-NZ"/>
        </w:rPr>
      </w:pPr>
      <w:r w:rsidRPr="00432B5B">
        <w:rPr>
          <w:lang w:val="en-NZ"/>
        </w:rPr>
        <w:t>The Ombudsman can investigate complaints about the administrative conduct of public sector agencies, including public education providers. This service is free of charge.</w:t>
      </w:r>
    </w:p>
    <w:p w14:paraId="575F3DDB" w14:textId="77777777" w:rsidR="00B6527A" w:rsidRPr="00432B5B" w:rsidRDefault="00B6527A" w:rsidP="00162F3A">
      <w:pPr>
        <w:numPr>
          <w:ilvl w:val="0"/>
          <w:numId w:val="21"/>
        </w:numPr>
        <w:tabs>
          <w:tab w:val="clear" w:pos="720"/>
          <w:tab w:val="num" w:pos="1865"/>
        </w:tabs>
        <w:spacing w:before="120"/>
        <w:ind w:left="1418" w:hanging="284"/>
        <w:rPr>
          <w:lang w:val="en-NZ"/>
        </w:rPr>
      </w:pPr>
      <w:r w:rsidRPr="00432B5B">
        <w:rPr>
          <w:lang w:val="en-NZ"/>
        </w:rPr>
        <w:t>Business Hours: 8:30 to 17:00, Monday to Friday</w:t>
      </w:r>
    </w:p>
    <w:p w14:paraId="7BD4DD03" w14:textId="77777777" w:rsidR="00B6527A" w:rsidRPr="00432B5B" w:rsidRDefault="00B6527A" w:rsidP="00162F3A">
      <w:pPr>
        <w:numPr>
          <w:ilvl w:val="0"/>
          <w:numId w:val="21"/>
        </w:numPr>
        <w:tabs>
          <w:tab w:val="clear" w:pos="720"/>
          <w:tab w:val="num" w:pos="1865"/>
        </w:tabs>
        <w:spacing w:before="120"/>
        <w:ind w:left="1418" w:hanging="284"/>
        <w:rPr>
          <w:lang w:val="en-NZ"/>
        </w:rPr>
      </w:pPr>
      <w:r w:rsidRPr="00432B5B">
        <w:rPr>
          <w:lang w:val="en-NZ"/>
        </w:rPr>
        <w:t>Phone: 0800 802 602</w:t>
      </w:r>
    </w:p>
    <w:p w14:paraId="302FAFDB" w14:textId="77777777" w:rsidR="00B6527A" w:rsidRPr="00162F3A" w:rsidRDefault="00B6527A" w:rsidP="00162F3A">
      <w:pPr>
        <w:numPr>
          <w:ilvl w:val="0"/>
          <w:numId w:val="21"/>
        </w:numPr>
        <w:tabs>
          <w:tab w:val="clear" w:pos="720"/>
          <w:tab w:val="num" w:pos="1865"/>
        </w:tabs>
        <w:spacing w:before="120"/>
        <w:ind w:left="1418" w:hanging="284"/>
        <w:rPr>
          <w:rStyle w:val="Hyperlink"/>
          <w:color w:val="auto"/>
          <w:u w:val="none"/>
          <w:lang w:val="en-NZ"/>
        </w:rPr>
      </w:pPr>
      <w:r w:rsidRPr="00432B5B">
        <w:rPr>
          <w:lang w:val="en-NZ"/>
        </w:rPr>
        <w:t xml:space="preserve">Website: </w:t>
      </w:r>
      <w:hyperlink r:id="rId12" w:tgtFrame="_new" w:history="1">
        <w:r w:rsidRPr="00432B5B">
          <w:rPr>
            <w:rStyle w:val="Hyperlink"/>
            <w:lang w:val="en-NZ"/>
          </w:rPr>
          <w:t>www.ombudsman.parliament.nz</w:t>
        </w:r>
      </w:hyperlink>
    </w:p>
    <w:p w14:paraId="09BEF4CE" w14:textId="77777777" w:rsidR="00162F3A" w:rsidRPr="00432B5B" w:rsidRDefault="00162F3A" w:rsidP="00162F3A">
      <w:pPr>
        <w:spacing w:before="120"/>
        <w:ind w:left="1418"/>
        <w:rPr>
          <w:lang w:val="en-NZ"/>
        </w:rPr>
      </w:pPr>
    </w:p>
    <w:p w14:paraId="307A3076" w14:textId="1D0147FF" w:rsidR="00B6527A" w:rsidRPr="00B6527A" w:rsidRDefault="00B6527A" w:rsidP="00162F3A">
      <w:pPr>
        <w:pStyle w:val="ListParagraph"/>
        <w:numPr>
          <w:ilvl w:val="2"/>
          <w:numId w:val="24"/>
        </w:numPr>
        <w:tabs>
          <w:tab w:val="left" w:pos="785"/>
        </w:tabs>
        <w:spacing w:before="122"/>
        <w:ind w:left="1418" w:right="218" w:hanging="634"/>
        <w:rPr>
          <w:i/>
          <w:iCs/>
        </w:rPr>
      </w:pPr>
      <w:r w:rsidRPr="00B6527A">
        <w:rPr>
          <w:lang w:val="en-NZ"/>
        </w:rPr>
        <w:t>New Zealand Qualifications Authority (NZQA)</w:t>
      </w:r>
    </w:p>
    <w:p w14:paraId="5AA1F8C8" w14:textId="77777777" w:rsidR="00B6527A" w:rsidRPr="00432B5B" w:rsidRDefault="00B6527A" w:rsidP="00162F3A">
      <w:pPr>
        <w:spacing w:before="120"/>
        <w:ind w:left="1418"/>
        <w:rPr>
          <w:lang w:val="en-NZ"/>
        </w:rPr>
      </w:pPr>
      <w:r w:rsidRPr="00432B5B">
        <w:rPr>
          <w:lang w:val="en-NZ"/>
        </w:rPr>
        <w:t>NZQA handles complaints regarding the quality of education and pastoral care provided by Private Training Establishments (PTEs), Te P</w:t>
      </w:r>
      <w:r w:rsidRPr="00432B5B">
        <w:rPr>
          <w:rFonts w:ascii="Calibri" w:hAnsi="Calibri" w:cs="Calibri"/>
          <w:lang w:val="en-NZ"/>
        </w:rPr>
        <w:t>ū</w:t>
      </w:r>
      <w:r w:rsidRPr="00432B5B">
        <w:rPr>
          <w:lang w:val="en-NZ"/>
        </w:rPr>
        <w:t>kenga, W</w:t>
      </w:r>
      <w:r w:rsidRPr="00432B5B">
        <w:rPr>
          <w:rFonts w:ascii="Calibri" w:hAnsi="Calibri" w:cs="Calibri"/>
          <w:lang w:val="en-NZ"/>
        </w:rPr>
        <w:t>ā</w:t>
      </w:r>
      <w:r w:rsidRPr="00432B5B">
        <w:rPr>
          <w:lang w:val="en-NZ"/>
        </w:rPr>
        <w:t>nanga, and universities. They also address concerns related to fee refunds and other contractual matters.</w:t>
      </w:r>
    </w:p>
    <w:p w14:paraId="12D1E94D" w14:textId="77777777" w:rsidR="00B6527A" w:rsidRPr="00432B5B" w:rsidRDefault="00B6527A" w:rsidP="00162F3A">
      <w:pPr>
        <w:numPr>
          <w:ilvl w:val="0"/>
          <w:numId w:val="22"/>
        </w:numPr>
        <w:tabs>
          <w:tab w:val="clear" w:pos="720"/>
          <w:tab w:val="num" w:pos="1865"/>
        </w:tabs>
        <w:spacing w:before="120"/>
        <w:ind w:left="1418" w:firstLine="0"/>
        <w:rPr>
          <w:lang w:val="en-NZ"/>
        </w:rPr>
      </w:pPr>
      <w:r w:rsidRPr="00432B5B">
        <w:rPr>
          <w:lang w:val="en-NZ"/>
        </w:rPr>
        <w:t>Phone: 0800 697 296</w:t>
      </w:r>
    </w:p>
    <w:p w14:paraId="19EFDDE1" w14:textId="77777777" w:rsidR="00B6527A" w:rsidRPr="00432B5B" w:rsidRDefault="00B6527A" w:rsidP="00162F3A">
      <w:pPr>
        <w:numPr>
          <w:ilvl w:val="0"/>
          <w:numId w:val="22"/>
        </w:numPr>
        <w:tabs>
          <w:tab w:val="clear" w:pos="720"/>
          <w:tab w:val="num" w:pos="1865"/>
        </w:tabs>
        <w:spacing w:before="120"/>
        <w:ind w:left="1418" w:firstLine="0"/>
        <w:rPr>
          <w:lang w:val="en-NZ"/>
        </w:rPr>
      </w:pPr>
      <w:r w:rsidRPr="00432B5B">
        <w:rPr>
          <w:lang w:val="en-NZ"/>
        </w:rPr>
        <w:t>Email: risk@nzqa.govt.nz</w:t>
      </w:r>
    </w:p>
    <w:p w14:paraId="6A2FF666" w14:textId="46BBE67F" w:rsidR="00B6527A" w:rsidRDefault="00B6527A" w:rsidP="00162F3A">
      <w:pPr>
        <w:numPr>
          <w:ilvl w:val="0"/>
          <w:numId w:val="22"/>
        </w:numPr>
        <w:tabs>
          <w:tab w:val="clear" w:pos="720"/>
          <w:tab w:val="num" w:pos="1865"/>
        </w:tabs>
        <w:spacing w:before="120"/>
        <w:ind w:left="1418" w:firstLine="0"/>
        <w:rPr>
          <w:lang w:val="en-NZ"/>
        </w:rPr>
      </w:pPr>
      <w:r w:rsidRPr="00162F3A">
        <w:rPr>
          <w:lang w:val="en-NZ"/>
        </w:rPr>
        <w:t xml:space="preserve">Website: </w:t>
      </w:r>
      <w:hyperlink r:id="rId13" w:history="1">
        <w:r w:rsidRPr="00162F3A">
          <w:rPr>
            <w:lang w:val="en-NZ"/>
          </w:rPr>
          <w:t>www.nzqa.govt.nz</w:t>
        </w:r>
      </w:hyperlink>
    </w:p>
    <w:p w14:paraId="52014EAE" w14:textId="77777777" w:rsidR="00162F3A" w:rsidRPr="00162F3A" w:rsidRDefault="00162F3A" w:rsidP="00162F3A">
      <w:pPr>
        <w:spacing w:before="120"/>
        <w:ind w:left="1418"/>
        <w:rPr>
          <w:lang w:val="en-NZ"/>
        </w:rPr>
      </w:pPr>
    </w:p>
    <w:p w14:paraId="396204D6" w14:textId="59C08F87" w:rsidR="00B6527A" w:rsidRPr="00162F3A" w:rsidRDefault="00B6527A" w:rsidP="00162F3A">
      <w:pPr>
        <w:pStyle w:val="ListParagraph"/>
        <w:numPr>
          <w:ilvl w:val="2"/>
          <w:numId w:val="24"/>
        </w:numPr>
        <w:tabs>
          <w:tab w:val="left" w:pos="785"/>
        </w:tabs>
        <w:spacing w:before="122"/>
        <w:ind w:left="1418" w:right="218" w:hanging="634"/>
        <w:rPr>
          <w:lang w:val="en-NZ"/>
        </w:rPr>
      </w:pPr>
      <w:r w:rsidRPr="00B6527A">
        <w:rPr>
          <w:lang w:val="en-NZ"/>
        </w:rPr>
        <w:t>Study Complaints | Ng</w:t>
      </w:r>
      <w:r w:rsidRPr="00162F3A">
        <w:rPr>
          <w:rFonts w:ascii="Calibri" w:hAnsi="Calibri" w:cs="Calibri"/>
          <w:lang w:val="en-NZ"/>
        </w:rPr>
        <w:t>ā</w:t>
      </w:r>
      <w:r w:rsidRPr="00B6527A">
        <w:rPr>
          <w:lang w:val="en-NZ"/>
        </w:rPr>
        <w:t xml:space="preserve"> Amuamu Tauira</w:t>
      </w:r>
    </w:p>
    <w:p w14:paraId="0060637B" w14:textId="77777777" w:rsidR="00B6527A" w:rsidRPr="00432B5B" w:rsidRDefault="00B6527A" w:rsidP="00162F3A">
      <w:pPr>
        <w:spacing w:before="120"/>
        <w:ind w:leftChars="644" w:left="1417"/>
        <w:rPr>
          <w:lang w:val="en-NZ"/>
        </w:rPr>
      </w:pPr>
      <w:r w:rsidRPr="00432B5B">
        <w:rPr>
          <w:lang w:val="en-NZ"/>
        </w:rPr>
        <w:t>This independent service assists domestic tertiary learners and international students in resolving contractual and financial disputes with their New Zealand education providers.</w:t>
      </w:r>
    </w:p>
    <w:p w14:paraId="0CD52214" w14:textId="77777777" w:rsidR="00B6527A" w:rsidRPr="00432B5B" w:rsidRDefault="00B6527A" w:rsidP="00B6527A">
      <w:pPr>
        <w:numPr>
          <w:ilvl w:val="0"/>
          <w:numId w:val="23"/>
        </w:numPr>
        <w:tabs>
          <w:tab w:val="clear" w:pos="720"/>
          <w:tab w:val="num" w:pos="1865"/>
        </w:tabs>
        <w:spacing w:before="120"/>
        <w:ind w:left="1865"/>
        <w:rPr>
          <w:lang w:val="en-NZ"/>
        </w:rPr>
      </w:pPr>
      <w:r w:rsidRPr="00432B5B">
        <w:rPr>
          <w:lang w:val="en-NZ"/>
        </w:rPr>
        <w:t>Phone: 0800 00 66 75</w:t>
      </w:r>
    </w:p>
    <w:p w14:paraId="67891C2D" w14:textId="77777777" w:rsidR="00B6527A" w:rsidRPr="00432B5B" w:rsidRDefault="00B6527A" w:rsidP="00B6527A">
      <w:pPr>
        <w:numPr>
          <w:ilvl w:val="0"/>
          <w:numId w:val="23"/>
        </w:numPr>
        <w:tabs>
          <w:tab w:val="clear" w:pos="720"/>
          <w:tab w:val="num" w:pos="1865"/>
        </w:tabs>
        <w:spacing w:before="120"/>
        <w:ind w:left="1865"/>
        <w:rPr>
          <w:lang w:val="en-NZ"/>
        </w:rPr>
      </w:pPr>
      <w:r w:rsidRPr="00432B5B">
        <w:rPr>
          <w:lang w:val="en-NZ"/>
        </w:rPr>
        <w:t>Email: help@studycomplaints.org.nz</w:t>
      </w:r>
    </w:p>
    <w:p w14:paraId="456A94B0" w14:textId="70B72984" w:rsidR="00B6527A" w:rsidRPr="00162F3A" w:rsidRDefault="00B6527A" w:rsidP="00B6527A">
      <w:pPr>
        <w:numPr>
          <w:ilvl w:val="0"/>
          <w:numId w:val="23"/>
        </w:numPr>
        <w:tabs>
          <w:tab w:val="clear" w:pos="720"/>
          <w:tab w:val="num" w:pos="1865"/>
        </w:tabs>
        <w:spacing w:before="120"/>
        <w:ind w:left="1865"/>
        <w:rPr>
          <w:lang w:val="en-NZ"/>
        </w:rPr>
      </w:pPr>
      <w:r w:rsidRPr="00432B5B">
        <w:rPr>
          <w:lang w:val="en-NZ"/>
        </w:rPr>
        <w:t xml:space="preserve">Website: </w:t>
      </w:r>
      <w:hyperlink r:id="rId14" w:tgtFrame="_new" w:history="1">
        <w:r w:rsidRPr="00432B5B">
          <w:rPr>
            <w:rStyle w:val="Hyperlink"/>
            <w:lang w:val="en-NZ"/>
          </w:rPr>
          <w:t>www.studycomplaints.org.nz</w:t>
        </w:r>
      </w:hyperlink>
    </w:p>
    <w:p w14:paraId="68A6EBBB" w14:textId="77777777" w:rsidR="00CE00B7" w:rsidRDefault="00CE00B7" w:rsidP="00CE00B7">
      <w:pPr>
        <w:tabs>
          <w:tab w:val="left" w:pos="785"/>
        </w:tabs>
        <w:spacing w:before="122"/>
        <w:ind w:right="218"/>
      </w:pPr>
    </w:p>
    <w:p w14:paraId="60E061F0" w14:textId="55ACF9C4" w:rsidR="004E5ACB" w:rsidRDefault="004E5ACB" w:rsidP="00162F3A">
      <w:pPr>
        <w:pStyle w:val="ListParagraph"/>
        <w:numPr>
          <w:ilvl w:val="0"/>
          <w:numId w:val="24"/>
        </w:numPr>
        <w:tabs>
          <w:tab w:val="left" w:pos="473"/>
        </w:tabs>
        <w:spacing w:before="194"/>
        <w:ind w:hanging="361"/>
        <w:rPr>
          <w:b/>
          <w:bCs/>
          <w:i/>
          <w:iCs/>
        </w:rPr>
      </w:pPr>
      <w:r>
        <w:rPr>
          <w:b/>
          <w:bCs/>
          <w:i/>
          <w:iCs/>
        </w:rPr>
        <w:t>Right to Withdraw</w:t>
      </w:r>
    </w:p>
    <w:p w14:paraId="3086AF7A" w14:textId="77777777" w:rsidR="007A3240" w:rsidRDefault="004E5ACB" w:rsidP="007A3240">
      <w:pPr>
        <w:pStyle w:val="ListParagraph"/>
        <w:tabs>
          <w:tab w:val="left" w:pos="473"/>
        </w:tabs>
        <w:spacing w:before="194"/>
        <w:ind w:left="472" w:firstLine="0"/>
      </w:pPr>
      <w:r w:rsidRPr="004E5ACB">
        <w:t xml:space="preserve">Students may withdraw new complaints, escalated complaints and grievances at any time during the resolution process, and the matter </w:t>
      </w:r>
      <w:r w:rsidR="006E60CA">
        <w:t>is</w:t>
      </w:r>
      <w:r w:rsidRPr="004E5ACB">
        <w:t xml:space="preserve"> deemed to be resolved. Notwithstanding this, </w:t>
      </w:r>
      <w:r>
        <w:t>CIM</w:t>
      </w:r>
      <w:r w:rsidRPr="004E5ACB">
        <w:t xml:space="preserve"> reserves the right to continue to investigate a complaint if required to do so to satisfy other requirements or protect the </w:t>
      </w:r>
      <w:r>
        <w:t>Institute</w:t>
      </w:r>
      <w:r w:rsidRPr="004E5ACB">
        <w:t xml:space="preserve"> community. </w:t>
      </w:r>
      <w:r>
        <w:br w:type="page"/>
      </w:r>
    </w:p>
    <w:p w14:paraId="13A7304A" w14:textId="06A98602" w:rsidR="007A3240" w:rsidRPr="00114A2F" w:rsidRDefault="007A3240" w:rsidP="00162F3A">
      <w:pPr>
        <w:pStyle w:val="ListParagraph"/>
        <w:tabs>
          <w:tab w:val="left" w:pos="473"/>
        </w:tabs>
        <w:spacing w:before="194"/>
        <w:ind w:left="472" w:firstLine="0"/>
      </w:pPr>
      <w:r w:rsidRPr="00114A2F">
        <w:lastRenderedPageBreak/>
        <w:t>Where a grievance is withdrawn, CIM will document the reasons (where known), but will not disadvantage the student. CIM may continue to investigate the matter if required to meet regulatory or Code of Practice obligations.</w:t>
      </w:r>
    </w:p>
    <w:p w14:paraId="450BC43F" w14:textId="77777777" w:rsidR="004E5ACB" w:rsidRPr="004E5ACB" w:rsidRDefault="004E5ACB" w:rsidP="00162F3A">
      <w:pPr>
        <w:tabs>
          <w:tab w:val="left" w:pos="473"/>
        </w:tabs>
        <w:spacing w:before="194"/>
      </w:pPr>
    </w:p>
    <w:p w14:paraId="08391C12" w14:textId="6DF0A95F" w:rsidR="00133D64" w:rsidRDefault="00133D64" w:rsidP="00162F3A">
      <w:pPr>
        <w:pStyle w:val="ListParagraph"/>
        <w:numPr>
          <w:ilvl w:val="0"/>
          <w:numId w:val="24"/>
        </w:numPr>
        <w:tabs>
          <w:tab w:val="left" w:pos="473"/>
        </w:tabs>
        <w:spacing w:before="194"/>
        <w:ind w:hanging="361"/>
        <w:rPr>
          <w:b/>
          <w:bCs/>
          <w:i/>
          <w:iCs/>
        </w:rPr>
      </w:pPr>
      <w:r>
        <w:rPr>
          <w:b/>
          <w:bCs/>
          <w:i/>
          <w:iCs/>
        </w:rPr>
        <w:t>Grievance Outcome</w:t>
      </w:r>
    </w:p>
    <w:p w14:paraId="529A18F9" w14:textId="77777777" w:rsidR="00133D64" w:rsidRDefault="00133D64" w:rsidP="00162F3A">
      <w:pPr>
        <w:tabs>
          <w:tab w:val="left" w:pos="473"/>
        </w:tabs>
        <w:spacing w:before="194"/>
        <w:ind w:leftChars="192" w:left="422"/>
      </w:pPr>
      <w:r>
        <w:t xml:space="preserve">In making a complaint a student requests a review (among other matters) of their treatment by CIM, the quality or delivery of a service provided by CIM or the conduct of the Institute staff or students for the purpose of: </w:t>
      </w:r>
    </w:p>
    <w:p w14:paraId="3ADC2FC7" w14:textId="3AB8933A" w:rsidR="00133D64" w:rsidRPr="00133D64" w:rsidRDefault="00133D64" w:rsidP="00162F3A">
      <w:pPr>
        <w:pStyle w:val="ListParagraph"/>
        <w:numPr>
          <w:ilvl w:val="1"/>
          <w:numId w:val="25"/>
        </w:numPr>
        <w:tabs>
          <w:tab w:val="left" w:pos="785"/>
        </w:tabs>
        <w:spacing w:before="122"/>
        <w:ind w:left="993" w:right="218" w:hanging="426"/>
      </w:pPr>
      <w:r w:rsidRPr="00133D64">
        <w:t xml:space="preserve">receiving an apology; </w:t>
      </w:r>
    </w:p>
    <w:p w14:paraId="6C8C2AE9" w14:textId="77777777" w:rsidR="00133D64" w:rsidRPr="00133D64" w:rsidRDefault="00133D64" w:rsidP="00162F3A">
      <w:pPr>
        <w:pStyle w:val="ListParagraph"/>
        <w:numPr>
          <w:ilvl w:val="1"/>
          <w:numId w:val="25"/>
        </w:numPr>
        <w:tabs>
          <w:tab w:val="left" w:pos="785"/>
        </w:tabs>
        <w:spacing w:before="122"/>
        <w:ind w:left="993" w:right="218" w:hanging="426"/>
      </w:pPr>
      <w:r w:rsidRPr="00133D64">
        <w:t xml:space="preserve">correcting an error in relation to the student or the student’s record; </w:t>
      </w:r>
    </w:p>
    <w:p w14:paraId="286B1D24" w14:textId="77777777" w:rsidR="00130CC4" w:rsidRDefault="00133D64" w:rsidP="00162F3A">
      <w:pPr>
        <w:pStyle w:val="ListParagraph"/>
        <w:numPr>
          <w:ilvl w:val="1"/>
          <w:numId w:val="25"/>
        </w:numPr>
        <w:tabs>
          <w:tab w:val="left" w:pos="785"/>
        </w:tabs>
        <w:spacing w:before="122"/>
        <w:ind w:left="993" w:right="218" w:hanging="426"/>
      </w:pPr>
      <w:r w:rsidRPr="00133D64">
        <w:t>having a decision made; and/or</w:t>
      </w:r>
    </w:p>
    <w:p w14:paraId="4027A2C5" w14:textId="0572CF69" w:rsidR="009458DB" w:rsidRPr="00114A2F" w:rsidRDefault="00133D64" w:rsidP="00162F3A">
      <w:pPr>
        <w:pStyle w:val="ListParagraph"/>
        <w:numPr>
          <w:ilvl w:val="1"/>
          <w:numId w:val="25"/>
        </w:numPr>
        <w:tabs>
          <w:tab w:val="left" w:pos="785"/>
        </w:tabs>
        <w:spacing w:before="122"/>
        <w:ind w:left="993" w:right="218" w:hanging="426"/>
      </w:pPr>
      <w:r w:rsidRPr="00133D64">
        <w:t>improving existing services and processes</w:t>
      </w:r>
      <w:r w:rsidR="009458DB" w:rsidRPr="00114A2F">
        <w:t>Where systemic issues are identified through a grievance process, CIM will take corrective and preventative actions as part of its quality assurance and continuous improvement processes.</w:t>
      </w:r>
    </w:p>
    <w:p w14:paraId="42B85E01" w14:textId="77777777" w:rsidR="009458DB" w:rsidRPr="00133D64" w:rsidRDefault="009458DB" w:rsidP="00287BE8">
      <w:pPr>
        <w:pStyle w:val="ListParagraph"/>
        <w:tabs>
          <w:tab w:val="left" w:pos="785"/>
        </w:tabs>
        <w:spacing w:before="122"/>
        <w:ind w:left="927" w:right="218" w:firstLine="0"/>
      </w:pPr>
    </w:p>
    <w:p w14:paraId="263CBAD2" w14:textId="38BEBBD8" w:rsidR="00CE00B7" w:rsidRPr="00B82548" w:rsidRDefault="00CE00B7" w:rsidP="00162F3A">
      <w:pPr>
        <w:pStyle w:val="ListParagraph"/>
        <w:numPr>
          <w:ilvl w:val="0"/>
          <w:numId w:val="25"/>
        </w:numPr>
        <w:tabs>
          <w:tab w:val="left" w:pos="473"/>
        </w:tabs>
        <w:spacing w:before="194"/>
        <w:ind w:hanging="361"/>
        <w:rPr>
          <w:b/>
          <w:bCs/>
          <w:i/>
          <w:iCs/>
        </w:rPr>
      </w:pPr>
      <w:r w:rsidRPr="00B82548">
        <w:rPr>
          <w:b/>
          <w:bCs/>
          <w:i/>
          <w:iCs/>
        </w:rPr>
        <w:t xml:space="preserve">Record Keeping and Confidentiality </w:t>
      </w:r>
    </w:p>
    <w:p w14:paraId="0F6C1014" w14:textId="77777777" w:rsidR="00F95FF6" w:rsidRPr="00162F3A" w:rsidRDefault="00CE00B7" w:rsidP="00F95FF6">
      <w:pPr>
        <w:pStyle w:val="ListParagraph"/>
        <w:numPr>
          <w:ilvl w:val="0"/>
          <w:numId w:val="20"/>
        </w:numPr>
        <w:tabs>
          <w:tab w:val="left" w:pos="473"/>
        </w:tabs>
        <w:spacing w:before="194"/>
      </w:pPr>
      <w:r>
        <w:t xml:space="preserve">All parties with an interest in the outcomes of a grievance procedure </w:t>
      </w:r>
      <w:r w:rsidR="00287BE8">
        <w:t>must</w:t>
      </w:r>
      <w:r>
        <w:t xml:space="preserve"> keep confidential notes of their discussions with other parties, which should be placed on the student’s file and the staff member’s file where relevant. </w:t>
      </w:r>
    </w:p>
    <w:p w14:paraId="0686631F" w14:textId="77777777" w:rsidR="00162F3A" w:rsidRPr="00162F3A" w:rsidRDefault="00162F3A" w:rsidP="00162F3A">
      <w:pPr>
        <w:pStyle w:val="ListParagraph"/>
        <w:tabs>
          <w:tab w:val="left" w:pos="473"/>
        </w:tabs>
        <w:spacing w:before="194"/>
        <w:ind w:left="785" w:firstLine="0"/>
      </w:pPr>
    </w:p>
    <w:p w14:paraId="6E787076" w14:textId="2982AD12" w:rsidR="00F95FF6" w:rsidRPr="00162F3A" w:rsidRDefault="00AA0703" w:rsidP="00F95FF6">
      <w:pPr>
        <w:pStyle w:val="ListParagraph"/>
        <w:numPr>
          <w:ilvl w:val="0"/>
          <w:numId w:val="20"/>
        </w:numPr>
        <w:tabs>
          <w:tab w:val="left" w:pos="473"/>
        </w:tabs>
        <w:spacing w:before="194"/>
      </w:pPr>
      <w:r w:rsidRPr="00114A2F">
        <w:t>Records of grievance proceedings will be kept securely. Participants may request access to their statements. Summary notes and decisions will be confirmed by the staff member and made available to students on request.</w:t>
      </w:r>
      <w:r w:rsidR="00CE00B7">
        <w:t xml:space="preserve">An explanation in writing for decisions and actions taken as part of the procedures is given to the respondent and the complainant. </w:t>
      </w:r>
    </w:p>
    <w:p w14:paraId="73D2CBAE" w14:textId="77777777" w:rsidR="00162F3A" w:rsidRPr="00162F3A" w:rsidRDefault="00162F3A" w:rsidP="00162F3A">
      <w:pPr>
        <w:pStyle w:val="ListParagraph"/>
        <w:tabs>
          <w:tab w:val="left" w:pos="473"/>
        </w:tabs>
        <w:spacing w:before="194"/>
        <w:ind w:left="785" w:firstLine="0"/>
      </w:pPr>
    </w:p>
    <w:p w14:paraId="38809D88" w14:textId="77777777" w:rsidR="00F95FF6" w:rsidRPr="00162F3A" w:rsidRDefault="00940443" w:rsidP="00F95FF6">
      <w:pPr>
        <w:pStyle w:val="ListParagraph"/>
        <w:numPr>
          <w:ilvl w:val="0"/>
          <w:numId w:val="20"/>
        </w:numPr>
        <w:tabs>
          <w:tab w:val="left" w:pos="473"/>
        </w:tabs>
        <w:spacing w:before="194"/>
      </w:pPr>
      <w:r>
        <w:t>CIM</w:t>
      </w:r>
      <w:r w:rsidR="00CE00B7">
        <w:t xml:space="preserve"> keeps appropriate records of all grievances </w:t>
      </w:r>
      <w:r>
        <w:t xml:space="preserve">as per the </w:t>
      </w:r>
      <w:r w:rsidRPr="00162F3A">
        <w:t>Records Management Policy</w:t>
      </w:r>
      <w:r w:rsidR="00CE00B7">
        <w:t xml:space="preserve">. </w:t>
      </w:r>
    </w:p>
    <w:p w14:paraId="4A5E7FCE" w14:textId="77777777" w:rsidR="00162F3A" w:rsidRPr="00162F3A" w:rsidRDefault="00162F3A" w:rsidP="00162F3A">
      <w:pPr>
        <w:pStyle w:val="ListParagraph"/>
        <w:tabs>
          <w:tab w:val="left" w:pos="473"/>
        </w:tabs>
        <w:spacing w:before="194"/>
        <w:ind w:left="785" w:firstLine="0"/>
      </w:pPr>
    </w:p>
    <w:p w14:paraId="34C28FCA" w14:textId="1D7F522F" w:rsidR="0005323B" w:rsidRPr="00162F3A" w:rsidRDefault="00CE00B7" w:rsidP="00F95FF6">
      <w:pPr>
        <w:pStyle w:val="ListParagraph"/>
        <w:numPr>
          <w:ilvl w:val="0"/>
          <w:numId w:val="20"/>
        </w:numPr>
        <w:tabs>
          <w:tab w:val="left" w:pos="473"/>
        </w:tabs>
        <w:spacing w:before="194"/>
      </w:pPr>
      <w:r>
        <w:t>Parties to the complaint are to be provided with appropriate access to these records on request.</w:t>
      </w:r>
      <w:bookmarkStart w:id="4" w:name="_bookmark4"/>
      <w:bookmarkEnd w:id="4"/>
    </w:p>
    <w:sectPr w:rsidR="0005323B" w:rsidRPr="00162F3A">
      <w:pgSz w:w="11910" w:h="16840"/>
      <w:pgMar w:top="1580" w:right="840" w:bottom="1040" w:left="1040" w:header="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A11F6" w14:textId="77777777" w:rsidR="001A2AEC" w:rsidRDefault="001A2AEC">
      <w:r>
        <w:separator/>
      </w:r>
    </w:p>
  </w:endnote>
  <w:endnote w:type="continuationSeparator" w:id="0">
    <w:p w14:paraId="1C577D45" w14:textId="77777777" w:rsidR="001A2AEC" w:rsidRDefault="001A2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2B320" w14:textId="746AB75B" w:rsidR="0005323B" w:rsidRDefault="009926D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3A36B7C5" wp14:editId="1D51EFAC">
              <wp:simplePos x="0" y="0"/>
              <wp:positionH relativeFrom="page">
                <wp:posOffset>2502535</wp:posOffset>
              </wp:positionH>
              <wp:positionV relativeFrom="page">
                <wp:posOffset>10013315</wp:posOffset>
              </wp:positionV>
              <wp:extent cx="2557145" cy="2616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145"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84A4E" w14:textId="264C0855" w:rsidR="00861AFD" w:rsidRDefault="003307D8" w:rsidP="00861AFD">
                          <w:pPr>
                            <w:spacing w:before="20"/>
                            <w:ind w:left="1558" w:right="4" w:hanging="1539"/>
                            <w:jc w:val="center"/>
                            <w:rPr>
                              <w:sz w:val="16"/>
                            </w:rPr>
                          </w:pPr>
                          <w:r>
                            <w:rPr>
                              <w:sz w:val="16"/>
                            </w:rPr>
                            <w:t>Student Grievance Management Policy_v</w:t>
                          </w:r>
                          <w:r w:rsidR="00162F3A">
                            <w:rPr>
                              <w:sz w:val="16"/>
                            </w:rPr>
                            <w:t>1.1</w:t>
                          </w:r>
                        </w:p>
                        <w:p w14:paraId="72CEF592" w14:textId="4FA88253" w:rsidR="0005323B" w:rsidRDefault="003307D8" w:rsidP="00861AFD">
                          <w:pPr>
                            <w:spacing w:before="20"/>
                            <w:ind w:left="1558" w:right="4" w:hanging="1539"/>
                            <w:jc w:val="center"/>
                            <w:rPr>
                              <w:b/>
                              <w:sz w:val="16"/>
                            </w:rPr>
                          </w:pPr>
                          <w:r>
                            <w:rPr>
                              <w:sz w:val="16"/>
                            </w:rPr>
                            <w:t xml:space="preserve">Page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of </w:t>
                          </w:r>
                          <w:r w:rsidR="00E36B6C">
                            <w:rPr>
                              <w:b/>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36B7C5" id="_x0000_t202" coordsize="21600,21600" o:spt="202" path="m,l,21600r21600,l21600,xe">
              <v:stroke joinstyle="miter"/>
              <v:path gradientshapeok="t" o:connecttype="rect"/>
            </v:shapetype>
            <v:shape id="Text Box 1" o:spid="_x0000_s1027" type="#_x0000_t202" style="position:absolute;margin-left:197.05pt;margin-top:788.45pt;width:201.35pt;height:20.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" filled="f" stroked="f">
              <v:textbox inset="0,0,0,0">
                <w:txbxContent>
                  <w:p w14:paraId="23384A4E" w14:textId="264C0855" w:rsidR="00861AFD" w:rsidRDefault="003307D8" w:rsidP="00861AFD">
                    <w:pPr>
                      <w:spacing w:before="20"/>
                      <w:ind w:left="1558" w:right="4" w:hanging="1539"/>
                      <w:jc w:val="center"/>
                      <w:rPr>
                        <w:sz w:val="16"/>
                      </w:rPr>
                    </w:pPr>
                    <w:r>
                      <w:rPr>
                        <w:sz w:val="16"/>
                      </w:rPr>
                      <w:t>Student Grievance Management Policy_v</w:t>
                    </w:r>
                    <w:r w:rsidR="00162F3A">
                      <w:rPr>
                        <w:sz w:val="16"/>
                      </w:rPr>
                      <w:t>1.1</w:t>
                    </w:r>
                  </w:p>
                  <w:p w14:paraId="72CEF592" w14:textId="4FA88253" w:rsidR="0005323B" w:rsidRDefault="003307D8" w:rsidP="00861AFD">
                    <w:pPr>
                      <w:spacing w:before="20"/>
                      <w:ind w:left="1558" w:right="4" w:hanging="1539"/>
                      <w:jc w:val="center"/>
                      <w:rPr>
                        <w:b/>
                        <w:sz w:val="16"/>
                      </w:rPr>
                    </w:pPr>
                    <w:r>
                      <w:rPr>
                        <w:sz w:val="16"/>
                      </w:rPr>
                      <w:t xml:space="preserve">Page </w:t>
                    </w:r>
                    <w:r>
                      <w:fldChar w:fldCharType="begin"/>
                    </w:r>
                    <w:r>
                      <w:rPr>
                        <w:b/>
                        <w:sz w:val="16"/>
                      </w:rPr>
                      <w:instrText xml:space="preserve"> PAGE </w:instrText>
                    </w:r>
                    <w:r>
                      <w:fldChar w:fldCharType="separate"/>
                    </w:r>
                    <w:r>
                      <w:t>10</w:t>
                    </w:r>
                    <w:r>
                      <w:fldChar w:fldCharType="end"/>
                    </w:r>
                    <w:r>
                      <w:rPr>
                        <w:b/>
                        <w:sz w:val="16"/>
                      </w:rPr>
                      <w:t xml:space="preserve"> </w:t>
                    </w:r>
                    <w:r>
                      <w:rPr>
                        <w:sz w:val="16"/>
                      </w:rPr>
                      <w:t xml:space="preserve">of </w:t>
                    </w:r>
                    <w:r w:rsidR="00E36B6C">
                      <w:rPr>
                        <w:b/>
                        <w:sz w:val="16"/>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6946" w14:textId="77777777" w:rsidR="001A2AEC" w:rsidRDefault="001A2AEC">
      <w:r>
        <w:separator/>
      </w:r>
    </w:p>
  </w:footnote>
  <w:footnote w:type="continuationSeparator" w:id="0">
    <w:p w14:paraId="7B8EF591" w14:textId="77777777" w:rsidR="001A2AEC" w:rsidRDefault="001A2A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652"/>
    <w:multiLevelType w:val="hybridMultilevel"/>
    <w:tmpl w:val="C05659C6"/>
    <w:lvl w:ilvl="0" w:tplc="78E2DBB8">
      <w:start w:val="1"/>
      <w:numFmt w:val="lowerLetter"/>
      <w:lvlText w:val="%1."/>
      <w:lvlJc w:val="left"/>
      <w:pPr>
        <w:ind w:left="1145" w:hanging="360"/>
      </w:pPr>
      <w:rPr>
        <w:b w:val="0"/>
        <w:bCs/>
        <w:i/>
        <w:iCs/>
      </w:rPr>
    </w:lvl>
    <w:lvl w:ilvl="1" w:tplc="FFFFFFFF" w:tentative="1">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 w15:restartNumberingAfterBreak="0">
    <w:nsid w:val="045732F1"/>
    <w:multiLevelType w:val="hybridMultilevel"/>
    <w:tmpl w:val="185E1CB6"/>
    <w:lvl w:ilvl="0" w:tplc="B2003A5A">
      <w:start w:val="1"/>
      <w:numFmt w:val="decimal"/>
      <w:lvlText w:val="5.%1"/>
      <w:lvlJc w:val="left"/>
      <w:pPr>
        <w:ind w:left="780" w:hanging="360"/>
      </w:pPr>
      <w:rPr>
        <w:rFonts w:hint="default"/>
        <w:i/>
        <w:iCs/>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 w15:restartNumberingAfterBreak="0">
    <w:nsid w:val="046B2145"/>
    <w:multiLevelType w:val="hybridMultilevel"/>
    <w:tmpl w:val="59D6E4C2"/>
    <w:lvl w:ilvl="0" w:tplc="982AECD0">
      <w:start w:val="1"/>
      <w:numFmt w:val="decimal"/>
      <w:lvlText w:val="3.%1"/>
      <w:lvlJc w:val="left"/>
      <w:pPr>
        <w:ind w:left="784" w:hanging="360"/>
      </w:pPr>
      <w:rPr>
        <w:rFonts w:hint="default"/>
        <w:i/>
        <w:iCs/>
      </w:rPr>
    </w:lvl>
    <w:lvl w:ilvl="1" w:tplc="0C090019" w:tentative="1">
      <w:start w:val="1"/>
      <w:numFmt w:val="lowerLetter"/>
      <w:lvlText w:val="%2."/>
      <w:lvlJc w:val="left"/>
      <w:pPr>
        <w:ind w:left="1504" w:hanging="360"/>
      </w:pPr>
    </w:lvl>
    <w:lvl w:ilvl="2" w:tplc="0C09001B" w:tentative="1">
      <w:start w:val="1"/>
      <w:numFmt w:val="lowerRoman"/>
      <w:lvlText w:val="%3."/>
      <w:lvlJc w:val="right"/>
      <w:pPr>
        <w:ind w:left="2224" w:hanging="180"/>
      </w:pPr>
    </w:lvl>
    <w:lvl w:ilvl="3" w:tplc="0C09000F" w:tentative="1">
      <w:start w:val="1"/>
      <w:numFmt w:val="decimal"/>
      <w:lvlText w:val="%4."/>
      <w:lvlJc w:val="left"/>
      <w:pPr>
        <w:ind w:left="2944" w:hanging="360"/>
      </w:pPr>
    </w:lvl>
    <w:lvl w:ilvl="4" w:tplc="0C090019" w:tentative="1">
      <w:start w:val="1"/>
      <w:numFmt w:val="lowerLetter"/>
      <w:lvlText w:val="%5."/>
      <w:lvlJc w:val="left"/>
      <w:pPr>
        <w:ind w:left="3664" w:hanging="360"/>
      </w:pPr>
    </w:lvl>
    <w:lvl w:ilvl="5" w:tplc="0C09001B" w:tentative="1">
      <w:start w:val="1"/>
      <w:numFmt w:val="lowerRoman"/>
      <w:lvlText w:val="%6."/>
      <w:lvlJc w:val="right"/>
      <w:pPr>
        <w:ind w:left="4384" w:hanging="180"/>
      </w:pPr>
    </w:lvl>
    <w:lvl w:ilvl="6" w:tplc="0C09000F" w:tentative="1">
      <w:start w:val="1"/>
      <w:numFmt w:val="decimal"/>
      <w:lvlText w:val="%7."/>
      <w:lvlJc w:val="left"/>
      <w:pPr>
        <w:ind w:left="5104" w:hanging="360"/>
      </w:pPr>
    </w:lvl>
    <w:lvl w:ilvl="7" w:tplc="0C090019" w:tentative="1">
      <w:start w:val="1"/>
      <w:numFmt w:val="lowerLetter"/>
      <w:lvlText w:val="%8."/>
      <w:lvlJc w:val="left"/>
      <w:pPr>
        <w:ind w:left="5824" w:hanging="360"/>
      </w:pPr>
    </w:lvl>
    <w:lvl w:ilvl="8" w:tplc="0C09001B" w:tentative="1">
      <w:start w:val="1"/>
      <w:numFmt w:val="lowerRoman"/>
      <w:lvlText w:val="%9."/>
      <w:lvlJc w:val="right"/>
      <w:pPr>
        <w:ind w:left="6544" w:hanging="180"/>
      </w:pPr>
    </w:lvl>
  </w:abstractNum>
  <w:abstractNum w:abstractNumId="3" w15:restartNumberingAfterBreak="0">
    <w:nsid w:val="06F23481"/>
    <w:multiLevelType w:val="hybridMultilevel"/>
    <w:tmpl w:val="BC0EFFF4"/>
    <w:lvl w:ilvl="0" w:tplc="D8023D8C">
      <w:start w:val="1"/>
      <w:numFmt w:val="lowerLetter"/>
      <w:lvlText w:val="%1."/>
      <w:lvlJc w:val="left"/>
      <w:pPr>
        <w:ind w:left="1145" w:hanging="360"/>
      </w:pPr>
      <w:rPr>
        <w:b w:val="0"/>
        <w:bCs/>
      </w:rPr>
    </w:lvl>
    <w:lvl w:ilvl="1" w:tplc="0C090019" w:tentative="1">
      <w:start w:val="1"/>
      <w:numFmt w:val="lowerLetter"/>
      <w:lvlText w:val="%2."/>
      <w:lvlJc w:val="left"/>
      <w:pPr>
        <w:ind w:left="1865" w:hanging="360"/>
      </w:pPr>
    </w:lvl>
    <w:lvl w:ilvl="2" w:tplc="0C09001B" w:tentative="1">
      <w:start w:val="1"/>
      <w:numFmt w:val="lowerRoman"/>
      <w:lvlText w:val="%3."/>
      <w:lvlJc w:val="right"/>
      <w:pPr>
        <w:ind w:left="2585" w:hanging="180"/>
      </w:pPr>
    </w:lvl>
    <w:lvl w:ilvl="3" w:tplc="0C09000F" w:tentative="1">
      <w:start w:val="1"/>
      <w:numFmt w:val="decimal"/>
      <w:lvlText w:val="%4."/>
      <w:lvlJc w:val="left"/>
      <w:pPr>
        <w:ind w:left="3305" w:hanging="360"/>
      </w:pPr>
    </w:lvl>
    <w:lvl w:ilvl="4" w:tplc="0C090019" w:tentative="1">
      <w:start w:val="1"/>
      <w:numFmt w:val="lowerLetter"/>
      <w:lvlText w:val="%5."/>
      <w:lvlJc w:val="left"/>
      <w:pPr>
        <w:ind w:left="4025" w:hanging="360"/>
      </w:pPr>
    </w:lvl>
    <w:lvl w:ilvl="5" w:tplc="0C09001B" w:tentative="1">
      <w:start w:val="1"/>
      <w:numFmt w:val="lowerRoman"/>
      <w:lvlText w:val="%6."/>
      <w:lvlJc w:val="right"/>
      <w:pPr>
        <w:ind w:left="4745" w:hanging="180"/>
      </w:pPr>
    </w:lvl>
    <w:lvl w:ilvl="6" w:tplc="0C09000F" w:tentative="1">
      <w:start w:val="1"/>
      <w:numFmt w:val="decimal"/>
      <w:lvlText w:val="%7."/>
      <w:lvlJc w:val="left"/>
      <w:pPr>
        <w:ind w:left="5465" w:hanging="360"/>
      </w:pPr>
    </w:lvl>
    <w:lvl w:ilvl="7" w:tplc="0C090019" w:tentative="1">
      <w:start w:val="1"/>
      <w:numFmt w:val="lowerLetter"/>
      <w:lvlText w:val="%8."/>
      <w:lvlJc w:val="left"/>
      <w:pPr>
        <w:ind w:left="6185" w:hanging="360"/>
      </w:pPr>
    </w:lvl>
    <w:lvl w:ilvl="8" w:tplc="0C09001B" w:tentative="1">
      <w:start w:val="1"/>
      <w:numFmt w:val="lowerRoman"/>
      <w:lvlText w:val="%9."/>
      <w:lvlJc w:val="right"/>
      <w:pPr>
        <w:ind w:left="6905" w:hanging="180"/>
      </w:pPr>
    </w:lvl>
  </w:abstractNum>
  <w:abstractNum w:abstractNumId="4" w15:restartNumberingAfterBreak="0">
    <w:nsid w:val="0A74340D"/>
    <w:multiLevelType w:val="hybridMultilevel"/>
    <w:tmpl w:val="21F04292"/>
    <w:lvl w:ilvl="0" w:tplc="5F52695A">
      <w:start w:val="1"/>
      <w:numFmt w:val="decimal"/>
      <w:lvlText w:val="8.%1"/>
      <w:lvlJc w:val="left"/>
      <w:pPr>
        <w:ind w:left="785" w:hanging="360"/>
      </w:pPr>
      <w:rPr>
        <w:rFonts w:hint="default"/>
        <w:i/>
        <w:iCs/>
        <w:sz w:val="22"/>
        <w:szCs w:val="1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7522F0"/>
    <w:multiLevelType w:val="multilevel"/>
    <w:tmpl w:val="CA18B32C"/>
    <w:lvl w:ilvl="0">
      <w:start w:val="7"/>
      <w:numFmt w:val="decimal"/>
      <w:lvlText w:val="%1"/>
      <w:lvlJc w:val="left"/>
      <w:pPr>
        <w:ind w:left="360" w:hanging="360"/>
      </w:pPr>
      <w:rPr>
        <w:rFonts w:hint="default"/>
      </w:rPr>
    </w:lvl>
    <w:lvl w:ilvl="1">
      <w:start w:val="1"/>
      <w:numFmt w:val="decimal"/>
      <w:lvlText w:val="%1.%2"/>
      <w:lvlJc w:val="left"/>
      <w:pPr>
        <w:ind w:left="1429" w:hanging="360"/>
      </w:pPr>
      <w:rPr>
        <w:rFonts w:hint="default"/>
        <w:i/>
        <w:iCs/>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6" w15:restartNumberingAfterBreak="0">
    <w:nsid w:val="1ABF3C61"/>
    <w:multiLevelType w:val="hybridMultilevel"/>
    <w:tmpl w:val="50544146"/>
    <w:lvl w:ilvl="0" w:tplc="6A583946">
      <w:numFmt w:val="bullet"/>
      <w:lvlText w:val=""/>
      <w:lvlJc w:val="left"/>
      <w:pPr>
        <w:ind w:left="1912" w:hanging="360"/>
      </w:pPr>
      <w:rPr>
        <w:rFonts w:ascii="Symbol" w:eastAsia="Symbol" w:hAnsi="Symbol" w:cs="Symbol" w:hint="default"/>
        <w:w w:val="99"/>
        <w:sz w:val="20"/>
        <w:szCs w:val="20"/>
        <w:lang w:val="en-US" w:eastAsia="en-US" w:bidi="en-US"/>
      </w:rPr>
    </w:lvl>
    <w:lvl w:ilvl="1" w:tplc="8CC86EA4">
      <w:numFmt w:val="bullet"/>
      <w:lvlText w:val="•"/>
      <w:lvlJc w:val="left"/>
      <w:pPr>
        <w:ind w:left="2730" w:hanging="360"/>
      </w:pPr>
      <w:rPr>
        <w:rFonts w:hint="default"/>
        <w:lang w:val="en-US" w:eastAsia="en-US" w:bidi="en-US"/>
      </w:rPr>
    </w:lvl>
    <w:lvl w:ilvl="2" w:tplc="02A0111A">
      <w:numFmt w:val="bullet"/>
      <w:lvlText w:val="•"/>
      <w:lvlJc w:val="left"/>
      <w:pPr>
        <w:ind w:left="3541" w:hanging="360"/>
      </w:pPr>
      <w:rPr>
        <w:rFonts w:hint="default"/>
        <w:lang w:val="en-US" w:eastAsia="en-US" w:bidi="en-US"/>
      </w:rPr>
    </w:lvl>
    <w:lvl w:ilvl="3" w:tplc="7376FFF2">
      <w:numFmt w:val="bullet"/>
      <w:lvlText w:val="•"/>
      <w:lvlJc w:val="left"/>
      <w:pPr>
        <w:ind w:left="4351" w:hanging="360"/>
      </w:pPr>
      <w:rPr>
        <w:rFonts w:hint="default"/>
        <w:lang w:val="en-US" w:eastAsia="en-US" w:bidi="en-US"/>
      </w:rPr>
    </w:lvl>
    <w:lvl w:ilvl="4" w:tplc="90301FF2">
      <w:numFmt w:val="bullet"/>
      <w:lvlText w:val="•"/>
      <w:lvlJc w:val="left"/>
      <w:pPr>
        <w:ind w:left="5162" w:hanging="360"/>
      </w:pPr>
      <w:rPr>
        <w:rFonts w:hint="default"/>
        <w:lang w:val="en-US" w:eastAsia="en-US" w:bidi="en-US"/>
      </w:rPr>
    </w:lvl>
    <w:lvl w:ilvl="5" w:tplc="E49CDF6E">
      <w:numFmt w:val="bullet"/>
      <w:lvlText w:val="•"/>
      <w:lvlJc w:val="left"/>
      <w:pPr>
        <w:ind w:left="5973" w:hanging="360"/>
      </w:pPr>
      <w:rPr>
        <w:rFonts w:hint="default"/>
        <w:lang w:val="en-US" w:eastAsia="en-US" w:bidi="en-US"/>
      </w:rPr>
    </w:lvl>
    <w:lvl w:ilvl="6" w:tplc="16702BA0">
      <w:numFmt w:val="bullet"/>
      <w:lvlText w:val="•"/>
      <w:lvlJc w:val="left"/>
      <w:pPr>
        <w:ind w:left="6783" w:hanging="360"/>
      </w:pPr>
      <w:rPr>
        <w:rFonts w:hint="default"/>
        <w:lang w:val="en-US" w:eastAsia="en-US" w:bidi="en-US"/>
      </w:rPr>
    </w:lvl>
    <w:lvl w:ilvl="7" w:tplc="1C3EC2BE">
      <w:numFmt w:val="bullet"/>
      <w:lvlText w:val="•"/>
      <w:lvlJc w:val="left"/>
      <w:pPr>
        <w:ind w:left="7594" w:hanging="360"/>
      </w:pPr>
      <w:rPr>
        <w:rFonts w:hint="default"/>
        <w:lang w:val="en-US" w:eastAsia="en-US" w:bidi="en-US"/>
      </w:rPr>
    </w:lvl>
    <w:lvl w:ilvl="8" w:tplc="A60C9DEE">
      <w:numFmt w:val="bullet"/>
      <w:lvlText w:val="•"/>
      <w:lvlJc w:val="left"/>
      <w:pPr>
        <w:ind w:left="8405" w:hanging="360"/>
      </w:pPr>
      <w:rPr>
        <w:rFonts w:hint="default"/>
        <w:lang w:val="en-US" w:eastAsia="en-US" w:bidi="en-US"/>
      </w:rPr>
    </w:lvl>
  </w:abstractNum>
  <w:abstractNum w:abstractNumId="7" w15:restartNumberingAfterBreak="0">
    <w:nsid w:val="1C895FD9"/>
    <w:multiLevelType w:val="hybridMultilevel"/>
    <w:tmpl w:val="29D63C24"/>
    <w:lvl w:ilvl="0" w:tplc="84483444">
      <w:start w:val="1"/>
      <w:numFmt w:val="lowerLetter"/>
      <w:lvlText w:val="%1."/>
      <w:lvlJc w:val="left"/>
      <w:pPr>
        <w:ind w:left="1069" w:hanging="360"/>
      </w:pPr>
      <w:rPr>
        <w:b w:val="0"/>
        <w:bCs/>
        <w:i/>
        <w:iCs/>
      </w:rPr>
    </w:lvl>
    <w:lvl w:ilvl="1" w:tplc="FFFFFFFF" w:tentative="1">
      <w:start w:val="1"/>
      <w:numFmt w:val="lowerLetter"/>
      <w:lvlText w:val="%2."/>
      <w:lvlJc w:val="left"/>
      <w:pPr>
        <w:ind w:left="1789" w:hanging="360"/>
      </w:pPr>
    </w:lvl>
    <w:lvl w:ilvl="2" w:tplc="FFFFFFFF">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3A07C16"/>
    <w:multiLevelType w:val="multilevel"/>
    <w:tmpl w:val="0C9048A4"/>
    <w:lvl w:ilvl="0">
      <w:start w:val="1"/>
      <w:numFmt w:val="decimal"/>
      <w:lvlText w:val="%1."/>
      <w:lvlJc w:val="left"/>
      <w:pPr>
        <w:ind w:left="486" w:hanging="363"/>
      </w:pPr>
      <w:rPr>
        <w:rFonts w:ascii="Gill Sans MT" w:eastAsia="Gill Sans MT" w:hAnsi="Gill Sans MT" w:cs="Gill Sans MT" w:hint="default"/>
        <w:b/>
        <w:bCs/>
        <w:i/>
        <w:w w:val="100"/>
        <w:sz w:val="22"/>
        <w:szCs w:val="22"/>
        <w:lang w:val="en-US" w:eastAsia="en-US" w:bidi="en-US"/>
      </w:rPr>
    </w:lvl>
    <w:lvl w:ilvl="1">
      <w:start w:val="1"/>
      <w:numFmt w:val="decimal"/>
      <w:lvlText w:val="%1.%2"/>
      <w:lvlJc w:val="left"/>
      <w:pPr>
        <w:ind w:left="864" w:hanging="581"/>
      </w:pPr>
      <w:rPr>
        <w:rFonts w:hint="default"/>
        <w:i/>
        <w:iCs/>
        <w:w w:val="100"/>
        <w:lang w:val="en-US" w:eastAsia="en-US" w:bidi="en-US"/>
      </w:rPr>
    </w:lvl>
    <w:lvl w:ilvl="2">
      <w:start w:val="1"/>
      <w:numFmt w:val="lowerRoman"/>
      <w:lvlText w:val="%3."/>
      <w:lvlJc w:val="left"/>
      <w:pPr>
        <w:ind w:left="1432" w:hanging="581"/>
        <w:jc w:val="right"/>
      </w:pPr>
      <w:rPr>
        <w:rFonts w:ascii="Gill Sans MT" w:eastAsia="Gill Sans MT" w:hAnsi="Gill Sans MT" w:cs="Gill Sans MT" w:hint="default"/>
        <w:spacing w:val="-1"/>
        <w:w w:val="100"/>
        <w:sz w:val="22"/>
        <w:szCs w:val="22"/>
        <w:lang w:val="en-US" w:eastAsia="en-US" w:bidi="en-US"/>
      </w:rPr>
    </w:lvl>
    <w:lvl w:ilvl="3">
      <w:start w:val="1"/>
      <w:numFmt w:val="lowerLetter"/>
      <w:lvlText w:val="%4."/>
      <w:lvlJc w:val="left"/>
      <w:pPr>
        <w:ind w:left="1290" w:hanging="581"/>
      </w:pPr>
      <w:rPr>
        <w:rFonts w:ascii="Gill Sans MT" w:eastAsia="Gill Sans MT" w:hAnsi="Gill Sans MT" w:cs="Gill Sans MT" w:hint="default"/>
        <w:i/>
        <w:iCs/>
        <w:spacing w:val="-1"/>
        <w:w w:val="100"/>
        <w:sz w:val="22"/>
        <w:szCs w:val="22"/>
        <w:lang w:val="en-US" w:eastAsia="en-US" w:bidi="en-US"/>
      </w:rPr>
    </w:lvl>
    <w:lvl w:ilvl="4">
      <w:numFmt w:val="bullet"/>
      <w:lvlText w:val="•"/>
      <w:lvlJc w:val="left"/>
      <w:pPr>
        <w:ind w:left="1040" w:hanging="581"/>
      </w:pPr>
      <w:rPr>
        <w:rFonts w:hint="default"/>
        <w:lang w:val="en-US" w:eastAsia="en-US" w:bidi="en-US"/>
      </w:rPr>
    </w:lvl>
    <w:lvl w:ilvl="5">
      <w:numFmt w:val="bullet"/>
      <w:lvlText w:val="•"/>
      <w:lvlJc w:val="left"/>
      <w:pPr>
        <w:ind w:left="1200" w:hanging="581"/>
      </w:pPr>
      <w:rPr>
        <w:rFonts w:hint="default"/>
        <w:lang w:val="en-US" w:eastAsia="en-US" w:bidi="en-US"/>
      </w:rPr>
    </w:lvl>
    <w:lvl w:ilvl="6">
      <w:numFmt w:val="bullet"/>
      <w:lvlText w:val="•"/>
      <w:lvlJc w:val="left"/>
      <w:pPr>
        <w:ind w:left="1800" w:hanging="581"/>
      </w:pPr>
      <w:rPr>
        <w:rFonts w:hint="default"/>
        <w:lang w:val="en-US" w:eastAsia="en-US" w:bidi="en-US"/>
      </w:rPr>
    </w:lvl>
    <w:lvl w:ilvl="7">
      <w:numFmt w:val="bullet"/>
      <w:lvlText w:val="•"/>
      <w:lvlJc w:val="left"/>
      <w:pPr>
        <w:ind w:left="3840" w:hanging="581"/>
      </w:pPr>
      <w:rPr>
        <w:rFonts w:hint="default"/>
        <w:lang w:val="en-US" w:eastAsia="en-US" w:bidi="en-US"/>
      </w:rPr>
    </w:lvl>
    <w:lvl w:ilvl="8">
      <w:numFmt w:val="bullet"/>
      <w:lvlText w:val="•"/>
      <w:lvlJc w:val="left"/>
      <w:pPr>
        <w:ind w:left="5880" w:hanging="581"/>
      </w:pPr>
      <w:rPr>
        <w:rFonts w:hint="default"/>
        <w:lang w:val="en-US" w:eastAsia="en-US" w:bidi="en-US"/>
      </w:rPr>
    </w:lvl>
  </w:abstractNum>
  <w:abstractNum w:abstractNumId="9" w15:restartNumberingAfterBreak="0">
    <w:nsid w:val="27CC6F19"/>
    <w:multiLevelType w:val="hybridMultilevel"/>
    <w:tmpl w:val="A3AEC6A4"/>
    <w:lvl w:ilvl="0" w:tplc="2916BF74">
      <w:start w:val="1"/>
      <w:numFmt w:val="lowerLetter"/>
      <w:lvlText w:val="%1."/>
      <w:lvlJc w:val="left"/>
      <w:pPr>
        <w:ind w:left="1192" w:hanging="360"/>
      </w:pPr>
      <w:rPr>
        <w:rFonts w:ascii="Gill Sans MT" w:eastAsia="Gill Sans MT" w:hAnsi="Gill Sans MT" w:cs="Gill Sans MT" w:hint="default"/>
        <w:i/>
        <w:spacing w:val="-1"/>
        <w:w w:val="100"/>
        <w:sz w:val="22"/>
        <w:szCs w:val="22"/>
        <w:lang w:val="en-US" w:eastAsia="en-US" w:bidi="en-US"/>
      </w:rPr>
    </w:lvl>
    <w:lvl w:ilvl="1" w:tplc="5776BBE6">
      <w:numFmt w:val="bullet"/>
      <w:lvlText w:val="•"/>
      <w:lvlJc w:val="left"/>
      <w:pPr>
        <w:ind w:left="2082" w:hanging="360"/>
      </w:pPr>
      <w:rPr>
        <w:rFonts w:hint="default"/>
        <w:lang w:val="en-US" w:eastAsia="en-US" w:bidi="en-US"/>
      </w:rPr>
    </w:lvl>
    <w:lvl w:ilvl="2" w:tplc="0F082356">
      <w:numFmt w:val="bullet"/>
      <w:lvlText w:val="•"/>
      <w:lvlJc w:val="left"/>
      <w:pPr>
        <w:ind w:left="2965" w:hanging="360"/>
      </w:pPr>
      <w:rPr>
        <w:rFonts w:hint="default"/>
        <w:lang w:val="en-US" w:eastAsia="en-US" w:bidi="en-US"/>
      </w:rPr>
    </w:lvl>
    <w:lvl w:ilvl="3" w:tplc="21CE20C0">
      <w:numFmt w:val="bullet"/>
      <w:lvlText w:val="•"/>
      <w:lvlJc w:val="left"/>
      <w:pPr>
        <w:ind w:left="3847" w:hanging="360"/>
      </w:pPr>
      <w:rPr>
        <w:rFonts w:hint="default"/>
        <w:lang w:val="en-US" w:eastAsia="en-US" w:bidi="en-US"/>
      </w:rPr>
    </w:lvl>
    <w:lvl w:ilvl="4" w:tplc="D1A8BCB4">
      <w:numFmt w:val="bullet"/>
      <w:lvlText w:val="•"/>
      <w:lvlJc w:val="left"/>
      <w:pPr>
        <w:ind w:left="4730" w:hanging="360"/>
      </w:pPr>
      <w:rPr>
        <w:rFonts w:hint="default"/>
        <w:lang w:val="en-US" w:eastAsia="en-US" w:bidi="en-US"/>
      </w:rPr>
    </w:lvl>
    <w:lvl w:ilvl="5" w:tplc="E4425594">
      <w:numFmt w:val="bullet"/>
      <w:lvlText w:val="•"/>
      <w:lvlJc w:val="left"/>
      <w:pPr>
        <w:ind w:left="5613" w:hanging="360"/>
      </w:pPr>
      <w:rPr>
        <w:rFonts w:hint="default"/>
        <w:lang w:val="en-US" w:eastAsia="en-US" w:bidi="en-US"/>
      </w:rPr>
    </w:lvl>
    <w:lvl w:ilvl="6" w:tplc="70026534">
      <w:numFmt w:val="bullet"/>
      <w:lvlText w:val="•"/>
      <w:lvlJc w:val="left"/>
      <w:pPr>
        <w:ind w:left="6495" w:hanging="360"/>
      </w:pPr>
      <w:rPr>
        <w:rFonts w:hint="default"/>
        <w:lang w:val="en-US" w:eastAsia="en-US" w:bidi="en-US"/>
      </w:rPr>
    </w:lvl>
    <w:lvl w:ilvl="7" w:tplc="01464908">
      <w:numFmt w:val="bullet"/>
      <w:lvlText w:val="•"/>
      <w:lvlJc w:val="left"/>
      <w:pPr>
        <w:ind w:left="7378" w:hanging="360"/>
      </w:pPr>
      <w:rPr>
        <w:rFonts w:hint="default"/>
        <w:lang w:val="en-US" w:eastAsia="en-US" w:bidi="en-US"/>
      </w:rPr>
    </w:lvl>
    <w:lvl w:ilvl="8" w:tplc="49665376">
      <w:numFmt w:val="bullet"/>
      <w:lvlText w:val="•"/>
      <w:lvlJc w:val="left"/>
      <w:pPr>
        <w:ind w:left="8261" w:hanging="360"/>
      </w:pPr>
      <w:rPr>
        <w:rFonts w:hint="default"/>
        <w:lang w:val="en-US" w:eastAsia="en-US" w:bidi="en-US"/>
      </w:rPr>
    </w:lvl>
  </w:abstractNum>
  <w:abstractNum w:abstractNumId="10" w15:restartNumberingAfterBreak="0">
    <w:nsid w:val="29B0117B"/>
    <w:multiLevelType w:val="hybridMultilevel"/>
    <w:tmpl w:val="9D984346"/>
    <w:lvl w:ilvl="0" w:tplc="F416B484">
      <w:start w:val="1"/>
      <w:numFmt w:val="decimal"/>
      <w:lvlText w:val="7.%1"/>
      <w:lvlJc w:val="left"/>
      <w:pPr>
        <w:ind w:left="785" w:hanging="360"/>
      </w:pPr>
      <w:rPr>
        <w:rFonts w:hint="default"/>
        <w:i/>
        <w:iCs/>
      </w:rPr>
    </w:lvl>
    <w:lvl w:ilvl="1" w:tplc="0C090019" w:tentative="1">
      <w:start w:val="1"/>
      <w:numFmt w:val="lowerLetter"/>
      <w:lvlText w:val="%2."/>
      <w:lvlJc w:val="left"/>
      <w:pPr>
        <w:ind w:left="969" w:hanging="360"/>
      </w:pPr>
    </w:lvl>
    <w:lvl w:ilvl="2" w:tplc="0C09001B" w:tentative="1">
      <w:start w:val="1"/>
      <w:numFmt w:val="lowerRoman"/>
      <w:lvlText w:val="%3."/>
      <w:lvlJc w:val="right"/>
      <w:pPr>
        <w:ind w:left="1689" w:hanging="180"/>
      </w:pPr>
    </w:lvl>
    <w:lvl w:ilvl="3" w:tplc="0C09000F" w:tentative="1">
      <w:start w:val="1"/>
      <w:numFmt w:val="decimal"/>
      <w:lvlText w:val="%4."/>
      <w:lvlJc w:val="left"/>
      <w:pPr>
        <w:ind w:left="2409" w:hanging="360"/>
      </w:pPr>
    </w:lvl>
    <w:lvl w:ilvl="4" w:tplc="0C090019" w:tentative="1">
      <w:start w:val="1"/>
      <w:numFmt w:val="lowerLetter"/>
      <w:lvlText w:val="%5."/>
      <w:lvlJc w:val="left"/>
      <w:pPr>
        <w:ind w:left="3129" w:hanging="360"/>
      </w:pPr>
    </w:lvl>
    <w:lvl w:ilvl="5" w:tplc="0C09001B" w:tentative="1">
      <w:start w:val="1"/>
      <w:numFmt w:val="lowerRoman"/>
      <w:lvlText w:val="%6."/>
      <w:lvlJc w:val="right"/>
      <w:pPr>
        <w:ind w:left="3849" w:hanging="180"/>
      </w:pPr>
    </w:lvl>
    <w:lvl w:ilvl="6" w:tplc="0C09000F" w:tentative="1">
      <w:start w:val="1"/>
      <w:numFmt w:val="decimal"/>
      <w:lvlText w:val="%7."/>
      <w:lvlJc w:val="left"/>
      <w:pPr>
        <w:ind w:left="4569" w:hanging="360"/>
      </w:pPr>
    </w:lvl>
    <w:lvl w:ilvl="7" w:tplc="0C090019" w:tentative="1">
      <w:start w:val="1"/>
      <w:numFmt w:val="lowerLetter"/>
      <w:lvlText w:val="%8."/>
      <w:lvlJc w:val="left"/>
      <w:pPr>
        <w:ind w:left="5289" w:hanging="360"/>
      </w:pPr>
    </w:lvl>
    <w:lvl w:ilvl="8" w:tplc="0C09001B" w:tentative="1">
      <w:start w:val="1"/>
      <w:numFmt w:val="lowerRoman"/>
      <w:lvlText w:val="%9."/>
      <w:lvlJc w:val="right"/>
      <w:pPr>
        <w:ind w:left="6009" w:hanging="180"/>
      </w:pPr>
    </w:lvl>
  </w:abstractNum>
  <w:abstractNum w:abstractNumId="11" w15:restartNumberingAfterBreak="0">
    <w:nsid w:val="31565E07"/>
    <w:multiLevelType w:val="multilevel"/>
    <w:tmpl w:val="FD9A8D24"/>
    <w:lvl w:ilvl="0">
      <w:start w:val="6"/>
      <w:numFmt w:val="decimal"/>
      <w:lvlText w:val="%1"/>
      <w:lvlJc w:val="left"/>
      <w:pPr>
        <w:ind w:left="472" w:hanging="360"/>
      </w:pPr>
      <w:rPr>
        <w:rFonts w:hint="default"/>
        <w:b/>
        <w:bCs/>
        <w:i/>
        <w:w w:val="100"/>
        <w:lang w:val="en-US" w:eastAsia="en-US" w:bidi="en-US"/>
      </w:rPr>
    </w:lvl>
    <w:lvl w:ilvl="1">
      <w:start w:val="1"/>
      <w:numFmt w:val="decimal"/>
      <w:lvlText w:val="%1.%2"/>
      <w:lvlJc w:val="left"/>
      <w:pPr>
        <w:ind w:left="832" w:hanging="360"/>
      </w:pPr>
      <w:rPr>
        <w:rFonts w:ascii="Gill Sans MT" w:eastAsia="Gill Sans MT" w:hAnsi="Gill Sans MT" w:cs="Gill Sans MT" w:hint="default"/>
        <w:i/>
        <w:w w:val="100"/>
        <w:sz w:val="22"/>
        <w:szCs w:val="22"/>
        <w:lang w:val="en-US" w:eastAsia="en-US" w:bidi="en-US"/>
      </w:rPr>
    </w:lvl>
    <w:lvl w:ilvl="2">
      <w:numFmt w:val="bullet"/>
      <w:lvlText w:val="•"/>
      <w:lvlJc w:val="left"/>
      <w:pPr>
        <w:ind w:left="1860" w:hanging="360"/>
      </w:pPr>
      <w:rPr>
        <w:rFonts w:hint="default"/>
        <w:lang w:val="en-US" w:eastAsia="en-US" w:bidi="en-US"/>
      </w:rPr>
    </w:lvl>
    <w:lvl w:ilvl="3">
      <w:numFmt w:val="bullet"/>
      <w:lvlText w:val="•"/>
      <w:lvlJc w:val="left"/>
      <w:pPr>
        <w:ind w:left="2881" w:hanging="360"/>
      </w:pPr>
      <w:rPr>
        <w:rFonts w:hint="default"/>
        <w:lang w:val="en-US" w:eastAsia="en-US" w:bidi="en-US"/>
      </w:rPr>
    </w:lvl>
    <w:lvl w:ilvl="4">
      <w:numFmt w:val="bullet"/>
      <w:lvlText w:val="•"/>
      <w:lvlJc w:val="left"/>
      <w:pPr>
        <w:ind w:left="3902" w:hanging="360"/>
      </w:pPr>
      <w:rPr>
        <w:rFonts w:hint="default"/>
        <w:lang w:val="en-US" w:eastAsia="en-US" w:bidi="en-US"/>
      </w:rPr>
    </w:lvl>
    <w:lvl w:ilvl="5">
      <w:numFmt w:val="bullet"/>
      <w:lvlText w:val="•"/>
      <w:lvlJc w:val="left"/>
      <w:pPr>
        <w:ind w:left="4922" w:hanging="360"/>
      </w:pPr>
      <w:rPr>
        <w:rFonts w:hint="default"/>
        <w:lang w:val="en-US" w:eastAsia="en-US" w:bidi="en-US"/>
      </w:rPr>
    </w:lvl>
    <w:lvl w:ilvl="6">
      <w:numFmt w:val="bullet"/>
      <w:lvlText w:val="•"/>
      <w:lvlJc w:val="left"/>
      <w:pPr>
        <w:ind w:left="5943" w:hanging="360"/>
      </w:pPr>
      <w:rPr>
        <w:rFonts w:hint="default"/>
        <w:lang w:val="en-US" w:eastAsia="en-US" w:bidi="en-US"/>
      </w:rPr>
    </w:lvl>
    <w:lvl w:ilvl="7">
      <w:numFmt w:val="bullet"/>
      <w:lvlText w:val="•"/>
      <w:lvlJc w:val="left"/>
      <w:pPr>
        <w:ind w:left="6964" w:hanging="360"/>
      </w:pPr>
      <w:rPr>
        <w:rFonts w:hint="default"/>
        <w:lang w:val="en-US" w:eastAsia="en-US" w:bidi="en-US"/>
      </w:rPr>
    </w:lvl>
    <w:lvl w:ilvl="8">
      <w:numFmt w:val="bullet"/>
      <w:lvlText w:val="•"/>
      <w:lvlJc w:val="left"/>
      <w:pPr>
        <w:ind w:left="7984" w:hanging="360"/>
      </w:pPr>
      <w:rPr>
        <w:rFonts w:hint="default"/>
        <w:lang w:val="en-US" w:eastAsia="en-US" w:bidi="en-US"/>
      </w:rPr>
    </w:lvl>
  </w:abstractNum>
  <w:abstractNum w:abstractNumId="12" w15:restartNumberingAfterBreak="0">
    <w:nsid w:val="325A6D2F"/>
    <w:multiLevelType w:val="multilevel"/>
    <w:tmpl w:val="0A4EB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44769A"/>
    <w:multiLevelType w:val="hybridMultilevel"/>
    <w:tmpl w:val="6C72ACD6"/>
    <w:lvl w:ilvl="0" w:tplc="F822BB5E">
      <w:start w:val="1"/>
      <w:numFmt w:val="lowerLetter"/>
      <w:lvlText w:val="%1."/>
      <w:lvlJc w:val="left"/>
      <w:pPr>
        <w:ind w:left="832" w:hanging="360"/>
      </w:pPr>
      <w:rPr>
        <w:rFonts w:ascii="Gill Sans MT" w:eastAsia="Gill Sans MT" w:hAnsi="Gill Sans MT" w:cs="Gill Sans MT" w:hint="default"/>
        <w:i/>
        <w:spacing w:val="-1"/>
        <w:w w:val="100"/>
        <w:sz w:val="22"/>
        <w:szCs w:val="22"/>
        <w:lang w:val="en-US" w:eastAsia="en-US" w:bidi="en-US"/>
      </w:rPr>
    </w:lvl>
    <w:lvl w:ilvl="1" w:tplc="8746E97A">
      <w:numFmt w:val="bullet"/>
      <w:lvlText w:val="•"/>
      <w:lvlJc w:val="left"/>
      <w:pPr>
        <w:ind w:left="1758" w:hanging="360"/>
      </w:pPr>
      <w:rPr>
        <w:rFonts w:hint="default"/>
        <w:lang w:val="en-US" w:eastAsia="en-US" w:bidi="en-US"/>
      </w:rPr>
    </w:lvl>
    <w:lvl w:ilvl="2" w:tplc="6F160DD2">
      <w:numFmt w:val="bullet"/>
      <w:lvlText w:val="•"/>
      <w:lvlJc w:val="left"/>
      <w:pPr>
        <w:ind w:left="2677" w:hanging="360"/>
      </w:pPr>
      <w:rPr>
        <w:rFonts w:hint="default"/>
        <w:lang w:val="en-US" w:eastAsia="en-US" w:bidi="en-US"/>
      </w:rPr>
    </w:lvl>
    <w:lvl w:ilvl="3" w:tplc="A67A1880">
      <w:numFmt w:val="bullet"/>
      <w:lvlText w:val="•"/>
      <w:lvlJc w:val="left"/>
      <w:pPr>
        <w:ind w:left="3595" w:hanging="360"/>
      </w:pPr>
      <w:rPr>
        <w:rFonts w:hint="default"/>
        <w:lang w:val="en-US" w:eastAsia="en-US" w:bidi="en-US"/>
      </w:rPr>
    </w:lvl>
    <w:lvl w:ilvl="4" w:tplc="388C9B82">
      <w:numFmt w:val="bullet"/>
      <w:lvlText w:val="•"/>
      <w:lvlJc w:val="left"/>
      <w:pPr>
        <w:ind w:left="4514" w:hanging="360"/>
      </w:pPr>
      <w:rPr>
        <w:rFonts w:hint="default"/>
        <w:lang w:val="en-US" w:eastAsia="en-US" w:bidi="en-US"/>
      </w:rPr>
    </w:lvl>
    <w:lvl w:ilvl="5" w:tplc="4814BC2C">
      <w:numFmt w:val="bullet"/>
      <w:lvlText w:val="•"/>
      <w:lvlJc w:val="left"/>
      <w:pPr>
        <w:ind w:left="5433" w:hanging="360"/>
      </w:pPr>
      <w:rPr>
        <w:rFonts w:hint="default"/>
        <w:lang w:val="en-US" w:eastAsia="en-US" w:bidi="en-US"/>
      </w:rPr>
    </w:lvl>
    <w:lvl w:ilvl="6" w:tplc="7EE6B812">
      <w:numFmt w:val="bullet"/>
      <w:lvlText w:val="•"/>
      <w:lvlJc w:val="left"/>
      <w:pPr>
        <w:ind w:left="6351" w:hanging="360"/>
      </w:pPr>
      <w:rPr>
        <w:rFonts w:hint="default"/>
        <w:lang w:val="en-US" w:eastAsia="en-US" w:bidi="en-US"/>
      </w:rPr>
    </w:lvl>
    <w:lvl w:ilvl="7" w:tplc="09EC0C7E">
      <w:numFmt w:val="bullet"/>
      <w:lvlText w:val="•"/>
      <w:lvlJc w:val="left"/>
      <w:pPr>
        <w:ind w:left="7270" w:hanging="360"/>
      </w:pPr>
      <w:rPr>
        <w:rFonts w:hint="default"/>
        <w:lang w:val="en-US" w:eastAsia="en-US" w:bidi="en-US"/>
      </w:rPr>
    </w:lvl>
    <w:lvl w:ilvl="8" w:tplc="997005DA">
      <w:numFmt w:val="bullet"/>
      <w:lvlText w:val="•"/>
      <w:lvlJc w:val="left"/>
      <w:pPr>
        <w:ind w:left="8189" w:hanging="360"/>
      </w:pPr>
      <w:rPr>
        <w:rFonts w:hint="default"/>
        <w:lang w:val="en-US" w:eastAsia="en-US" w:bidi="en-US"/>
      </w:rPr>
    </w:lvl>
  </w:abstractNum>
  <w:abstractNum w:abstractNumId="14" w15:restartNumberingAfterBreak="0">
    <w:nsid w:val="3C8E5F02"/>
    <w:multiLevelType w:val="multilevel"/>
    <w:tmpl w:val="2834C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1C44D1"/>
    <w:multiLevelType w:val="hybridMultilevel"/>
    <w:tmpl w:val="DDB88C0C"/>
    <w:lvl w:ilvl="0" w:tplc="103E66A8">
      <w:start w:val="1"/>
      <w:numFmt w:val="decimal"/>
      <w:lvlText w:val="4.%1"/>
      <w:lvlJc w:val="left"/>
      <w:pPr>
        <w:ind w:left="785" w:hanging="360"/>
      </w:pPr>
      <w:rPr>
        <w:rFonts w:hint="default"/>
        <w:b w:val="0"/>
        <w:bCs/>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6" w15:restartNumberingAfterBreak="0">
    <w:nsid w:val="43DB717B"/>
    <w:multiLevelType w:val="hybridMultilevel"/>
    <w:tmpl w:val="F8E4DE4C"/>
    <w:lvl w:ilvl="0" w:tplc="AF12CDA0">
      <w:start w:val="1"/>
      <w:numFmt w:val="lowerLetter"/>
      <w:lvlText w:val="%1."/>
      <w:lvlJc w:val="left"/>
      <w:pPr>
        <w:ind w:left="1145" w:hanging="360"/>
      </w:pPr>
      <w:rPr>
        <w:b w:val="0"/>
        <w:bCs/>
        <w:i/>
        <w:iCs/>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7" w15:restartNumberingAfterBreak="0">
    <w:nsid w:val="5AF11EF7"/>
    <w:multiLevelType w:val="hybridMultilevel"/>
    <w:tmpl w:val="7856ED6C"/>
    <w:lvl w:ilvl="0" w:tplc="BF2EC520">
      <w:start w:val="1"/>
      <w:numFmt w:val="decimal"/>
      <w:lvlText w:val="1.%1"/>
      <w:lvlJc w:val="left"/>
      <w:pPr>
        <w:ind w:left="720" w:hanging="360"/>
      </w:pPr>
      <w:rPr>
        <w:rFonts w:hint="default"/>
        <w:i/>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C767670"/>
    <w:multiLevelType w:val="multilevel"/>
    <w:tmpl w:val="407EA47A"/>
    <w:lvl w:ilvl="0">
      <w:start w:val="1"/>
      <w:numFmt w:val="decimal"/>
      <w:lvlText w:val="%1."/>
      <w:lvlJc w:val="left"/>
      <w:pPr>
        <w:ind w:left="472" w:hanging="360"/>
      </w:pPr>
      <w:rPr>
        <w:rFonts w:ascii="Gill Sans MT" w:eastAsia="Gill Sans MT" w:hAnsi="Gill Sans MT" w:cs="Gill Sans MT" w:hint="default"/>
        <w:b/>
        <w:bCs/>
        <w:i/>
        <w:w w:val="100"/>
        <w:sz w:val="22"/>
        <w:szCs w:val="22"/>
        <w:lang w:val="en-US" w:eastAsia="en-US" w:bidi="en-US"/>
      </w:rPr>
    </w:lvl>
    <w:lvl w:ilvl="1">
      <w:start w:val="1"/>
      <w:numFmt w:val="decimal"/>
      <w:lvlText w:val="%1.%2"/>
      <w:lvlJc w:val="left"/>
      <w:pPr>
        <w:ind w:left="832" w:hanging="360"/>
      </w:pPr>
      <w:rPr>
        <w:rFonts w:ascii="Gill Sans MT" w:eastAsia="Gill Sans MT" w:hAnsi="Gill Sans MT" w:cs="Gill Sans MT" w:hint="default"/>
        <w:i/>
        <w:w w:val="100"/>
        <w:sz w:val="22"/>
        <w:szCs w:val="22"/>
        <w:lang w:val="en-US" w:eastAsia="en-US" w:bidi="en-US"/>
      </w:rPr>
    </w:lvl>
    <w:lvl w:ilvl="2">
      <w:start w:val="1"/>
      <w:numFmt w:val="decimal"/>
      <w:lvlText w:val="%1.%2.%3"/>
      <w:lvlJc w:val="left"/>
      <w:pPr>
        <w:ind w:left="1408" w:hanging="576"/>
      </w:pPr>
      <w:rPr>
        <w:rFonts w:hint="default"/>
        <w:i/>
        <w:spacing w:val="-1"/>
        <w:w w:val="100"/>
        <w:lang w:val="en-US" w:eastAsia="en-US" w:bidi="en-US"/>
      </w:rPr>
    </w:lvl>
    <w:lvl w:ilvl="3">
      <w:start w:val="1"/>
      <w:numFmt w:val="lowerLetter"/>
      <w:lvlText w:val="%4."/>
      <w:lvlJc w:val="left"/>
      <w:pPr>
        <w:ind w:left="1912" w:hanging="576"/>
      </w:pPr>
      <w:rPr>
        <w:rFonts w:ascii="Gill Sans MT" w:eastAsia="Gill Sans MT" w:hAnsi="Gill Sans MT" w:cs="Gill Sans MT" w:hint="default"/>
        <w:i/>
        <w:spacing w:val="-1"/>
        <w:w w:val="100"/>
        <w:sz w:val="22"/>
        <w:szCs w:val="22"/>
        <w:lang w:val="en-US" w:eastAsia="en-US" w:bidi="en-US"/>
      </w:rPr>
    </w:lvl>
    <w:lvl w:ilvl="4">
      <w:numFmt w:val="bullet"/>
      <w:lvlText w:val="•"/>
      <w:lvlJc w:val="left"/>
      <w:pPr>
        <w:ind w:left="1920" w:hanging="576"/>
      </w:pPr>
      <w:rPr>
        <w:rFonts w:hint="default"/>
        <w:lang w:val="en-US" w:eastAsia="en-US" w:bidi="en-US"/>
      </w:rPr>
    </w:lvl>
    <w:lvl w:ilvl="5">
      <w:numFmt w:val="bullet"/>
      <w:lvlText w:val="•"/>
      <w:lvlJc w:val="left"/>
      <w:pPr>
        <w:ind w:left="3271" w:hanging="576"/>
      </w:pPr>
      <w:rPr>
        <w:rFonts w:hint="default"/>
        <w:lang w:val="en-US" w:eastAsia="en-US" w:bidi="en-US"/>
      </w:rPr>
    </w:lvl>
    <w:lvl w:ilvl="6">
      <w:numFmt w:val="bullet"/>
      <w:lvlText w:val="•"/>
      <w:lvlJc w:val="left"/>
      <w:pPr>
        <w:ind w:left="4622" w:hanging="576"/>
      </w:pPr>
      <w:rPr>
        <w:rFonts w:hint="default"/>
        <w:lang w:val="en-US" w:eastAsia="en-US" w:bidi="en-US"/>
      </w:rPr>
    </w:lvl>
    <w:lvl w:ilvl="7">
      <w:numFmt w:val="bullet"/>
      <w:lvlText w:val="•"/>
      <w:lvlJc w:val="left"/>
      <w:pPr>
        <w:ind w:left="5973" w:hanging="576"/>
      </w:pPr>
      <w:rPr>
        <w:rFonts w:hint="default"/>
        <w:lang w:val="en-US" w:eastAsia="en-US" w:bidi="en-US"/>
      </w:rPr>
    </w:lvl>
    <w:lvl w:ilvl="8">
      <w:numFmt w:val="bullet"/>
      <w:lvlText w:val="•"/>
      <w:lvlJc w:val="left"/>
      <w:pPr>
        <w:ind w:left="7324" w:hanging="576"/>
      </w:pPr>
      <w:rPr>
        <w:rFonts w:hint="default"/>
        <w:lang w:val="en-US" w:eastAsia="en-US" w:bidi="en-US"/>
      </w:rPr>
    </w:lvl>
  </w:abstractNum>
  <w:abstractNum w:abstractNumId="19" w15:restartNumberingAfterBreak="0">
    <w:nsid w:val="69773CC2"/>
    <w:multiLevelType w:val="multilevel"/>
    <w:tmpl w:val="41C0D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230806"/>
    <w:multiLevelType w:val="hybridMultilevel"/>
    <w:tmpl w:val="BC0EFFF4"/>
    <w:lvl w:ilvl="0" w:tplc="FFFFFFFF">
      <w:start w:val="1"/>
      <w:numFmt w:val="lowerLetter"/>
      <w:lvlText w:val="%1."/>
      <w:lvlJc w:val="left"/>
      <w:pPr>
        <w:ind w:left="1145" w:hanging="360"/>
      </w:pPr>
      <w:rPr>
        <w:b w:val="0"/>
        <w:bCs/>
      </w:rPr>
    </w:lvl>
    <w:lvl w:ilvl="1" w:tplc="FFFFFFFF" w:tentative="1">
      <w:start w:val="1"/>
      <w:numFmt w:val="lowerLetter"/>
      <w:lvlText w:val="%2."/>
      <w:lvlJc w:val="left"/>
      <w:pPr>
        <w:ind w:left="1865" w:hanging="360"/>
      </w:pPr>
    </w:lvl>
    <w:lvl w:ilvl="2" w:tplc="FFFFFFFF">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21" w15:restartNumberingAfterBreak="0">
    <w:nsid w:val="748724B8"/>
    <w:multiLevelType w:val="multilevel"/>
    <w:tmpl w:val="0C9048A4"/>
    <w:lvl w:ilvl="0">
      <w:start w:val="1"/>
      <w:numFmt w:val="decimal"/>
      <w:lvlText w:val="%1."/>
      <w:lvlJc w:val="left"/>
      <w:pPr>
        <w:ind w:left="486" w:hanging="363"/>
      </w:pPr>
      <w:rPr>
        <w:rFonts w:ascii="Gill Sans MT" w:eastAsia="Gill Sans MT" w:hAnsi="Gill Sans MT" w:cs="Gill Sans MT" w:hint="default"/>
        <w:b/>
        <w:bCs/>
        <w:i/>
        <w:w w:val="100"/>
        <w:sz w:val="22"/>
        <w:szCs w:val="22"/>
        <w:lang w:val="en-US" w:eastAsia="en-US" w:bidi="en-US"/>
      </w:rPr>
    </w:lvl>
    <w:lvl w:ilvl="1">
      <w:start w:val="1"/>
      <w:numFmt w:val="decimal"/>
      <w:lvlText w:val="%1.%2"/>
      <w:lvlJc w:val="left"/>
      <w:pPr>
        <w:ind w:left="864" w:hanging="581"/>
      </w:pPr>
      <w:rPr>
        <w:rFonts w:hint="default"/>
        <w:i/>
        <w:iCs/>
        <w:w w:val="100"/>
        <w:lang w:val="en-US" w:eastAsia="en-US" w:bidi="en-US"/>
      </w:rPr>
    </w:lvl>
    <w:lvl w:ilvl="2">
      <w:start w:val="1"/>
      <w:numFmt w:val="lowerRoman"/>
      <w:lvlText w:val="%3."/>
      <w:lvlJc w:val="left"/>
      <w:pPr>
        <w:ind w:left="1432" w:hanging="581"/>
        <w:jc w:val="right"/>
      </w:pPr>
      <w:rPr>
        <w:rFonts w:ascii="Gill Sans MT" w:eastAsia="Gill Sans MT" w:hAnsi="Gill Sans MT" w:cs="Gill Sans MT" w:hint="default"/>
        <w:spacing w:val="-1"/>
        <w:w w:val="100"/>
        <w:sz w:val="22"/>
        <w:szCs w:val="22"/>
        <w:lang w:val="en-US" w:eastAsia="en-US" w:bidi="en-US"/>
      </w:rPr>
    </w:lvl>
    <w:lvl w:ilvl="3">
      <w:start w:val="1"/>
      <w:numFmt w:val="lowerLetter"/>
      <w:lvlText w:val="%4."/>
      <w:lvlJc w:val="left"/>
      <w:pPr>
        <w:ind w:left="1290" w:hanging="581"/>
      </w:pPr>
      <w:rPr>
        <w:rFonts w:ascii="Gill Sans MT" w:eastAsia="Gill Sans MT" w:hAnsi="Gill Sans MT" w:cs="Gill Sans MT" w:hint="default"/>
        <w:i/>
        <w:iCs/>
        <w:spacing w:val="-1"/>
        <w:w w:val="100"/>
        <w:sz w:val="22"/>
        <w:szCs w:val="22"/>
        <w:lang w:val="en-US" w:eastAsia="en-US" w:bidi="en-US"/>
      </w:rPr>
    </w:lvl>
    <w:lvl w:ilvl="4">
      <w:numFmt w:val="bullet"/>
      <w:lvlText w:val="•"/>
      <w:lvlJc w:val="left"/>
      <w:pPr>
        <w:ind w:left="1040" w:hanging="581"/>
      </w:pPr>
      <w:rPr>
        <w:rFonts w:hint="default"/>
        <w:lang w:val="en-US" w:eastAsia="en-US" w:bidi="en-US"/>
      </w:rPr>
    </w:lvl>
    <w:lvl w:ilvl="5">
      <w:numFmt w:val="bullet"/>
      <w:lvlText w:val="•"/>
      <w:lvlJc w:val="left"/>
      <w:pPr>
        <w:ind w:left="1200" w:hanging="581"/>
      </w:pPr>
      <w:rPr>
        <w:rFonts w:hint="default"/>
        <w:lang w:val="en-US" w:eastAsia="en-US" w:bidi="en-US"/>
      </w:rPr>
    </w:lvl>
    <w:lvl w:ilvl="6">
      <w:numFmt w:val="bullet"/>
      <w:lvlText w:val="•"/>
      <w:lvlJc w:val="left"/>
      <w:pPr>
        <w:ind w:left="1800" w:hanging="581"/>
      </w:pPr>
      <w:rPr>
        <w:rFonts w:hint="default"/>
        <w:lang w:val="en-US" w:eastAsia="en-US" w:bidi="en-US"/>
      </w:rPr>
    </w:lvl>
    <w:lvl w:ilvl="7">
      <w:numFmt w:val="bullet"/>
      <w:lvlText w:val="•"/>
      <w:lvlJc w:val="left"/>
      <w:pPr>
        <w:ind w:left="3840" w:hanging="581"/>
      </w:pPr>
      <w:rPr>
        <w:rFonts w:hint="default"/>
        <w:lang w:val="en-US" w:eastAsia="en-US" w:bidi="en-US"/>
      </w:rPr>
    </w:lvl>
    <w:lvl w:ilvl="8">
      <w:numFmt w:val="bullet"/>
      <w:lvlText w:val="•"/>
      <w:lvlJc w:val="left"/>
      <w:pPr>
        <w:ind w:left="5880" w:hanging="581"/>
      </w:pPr>
      <w:rPr>
        <w:rFonts w:hint="default"/>
        <w:lang w:val="en-US" w:eastAsia="en-US" w:bidi="en-US"/>
      </w:rPr>
    </w:lvl>
  </w:abstractNum>
  <w:abstractNum w:abstractNumId="22" w15:restartNumberingAfterBreak="0">
    <w:nsid w:val="767F3846"/>
    <w:multiLevelType w:val="multilevel"/>
    <w:tmpl w:val="192E553C"/>
    <w:lvl w:ilvl="0">
      <w:start w:val="5"/>
      <w:numFmt w:val="decimal"/>
      <w:lvlText w:val="%1"/>
      <w:lvlJc w:val="left"/>
      <w:pPr>
        <w:ind w:left="440" w:hanging="440"/>
      </w:pPr>
      <w:rPr>
        <w:rFonts w:hint="default"/>
        <w:i w:val="0"/>
      </w:rPr>
    </w:lvl>
    <w:lvl w:ilvl="1">
      <w:start w:val="3"/>
      <w:numFmt w:val="decimal"/>
      <w:lvlText w:val="%1.%2"/>
      <w:lvlJc w:val="left"/>
      <w:pPr>
        <w:ind w:left="832" w:hanging="440"/>
      </w:pPr>
      <w:rPr>
        <w:rFonts w:hint="default"/>
        <w:i w:val="0"/>
      </w:rPr>
    </w:lvl>
    <w:lvl w:ilvl="2">
      <w:start w:val="1"/>
      <w:numFmt w:val="decimal"/>
      <w:lvlText w:val="%1.%2.%3"/>
      <w:lvlJc w:val="left"/>
      <w:pPr>
        <w:ind w:left="1504" w:hanging="720"/>
      </w:pPr>
      <w:rPr>
        <w:rFonts w:hint="default"/>
        <w:i w:val="0"/>
      </w:rPr>
    </w:lvl>
    <w:lvl w:ilvl="3">
      <w:start w:val="1"/>
      <w:numFmt w:val="decimal"/>
      <w:lvlText w:val="%1.%2.%3.%4"/>
      <w:lvlJc w:val="left"/>
      <w:pPr>
        <w:ind w:left="1896" w:hanging="720"/>
      </w:pPr>
      <w:rPr>
        <w:rFonts w:hint="default"/>
        <w:i w:val="0"/>
      </w:rPr>
    </w:lvl>
    <w:lvl w:ilvl="4">
      <w:start w:val="1"/>
      <w:numFmt w:val="decimal"/>
      <w:lvlText w:val="%1.%2.%3.%4.%5"/>
      <w:lvlJc w:val="left"/>
      <w:pPr>
        <w:ind w:left="2648" w:hanging="1080"/>
      </w:pPr>
      <w:rPr>
        <w:rFonts w:hint="default"/>
        <w:i w:val="0"/>
      </w:rPr>
    </w:lvl>
    <w:lvl w:ilvl="5">
      <w:start w:val="1"/>
      <w:numFmt w:val="decimal"/>
      <w:lvlText w:val="%1.%2.%3.%4.%5.%6"/>
      <w:lvlJc w:val="left"/>
      <w:pPr>
        <w:ind w:left="3040" w:hanging="1080"/>
      </w:pPr>
      <w:rPr>
        <w:rFonts w:hint="default"/>
        <w:i w:val="0"/>
      </w:rPr>
    </w:lvl>
    <w:lvl w:ilvl="6">
      <w:start w:val="1"/>
      <w:numFmt w:val="decimal"/>
      <w:lvlText w:val="%1.%2.%3.%4.%5.%6.%7"/>
      <w:lvlJc w:val="left"/>
      <w:pPr>
        <w:ind w:left="3792" w:hanging="1440"/>
      </w:pPr>
      <w:rPr>
        <w:rFonts w:hint="default"/>
        <w:i w:val="0"/>
      </w:rPr>
    </w:lvl>
    <w:lvl w:ilvl="7">
      <w:start w:val="1"/>
      <w:numFmt w:val="decimal"/>
      <w:lvlText w:val="%1.%2.%3.%4.%5.%6.%7.%8"/>
      <w:lvlJc w:val="left"/>
      <w:pPr>
        <w:ind w:left="4184" w:hanging="1440"/>
      </w:pPr>
      <w:rPr>
        <w:rFonts w:hint="default"/>
        <w:i w:val="0"/>
      </w:rPr>
    </w:lvl>
    <w:lvl w:ilvl="8">
      <w:start w:val="1"/>
      <w:numFmt w:val="decimal"/>
      <w:lvlText w:val="%1.%2.%3.%4.%5.%6.%7.%8.%9"/>
      <w:lvlJc w:val="left"/>
      <w:pPr>
        <w:ind w:left="4936" w:hanging="1800"/>
      </w:pPr>
      <w:rPr>
        <w:rFonts w:hint="default"/>
        <w:i w:val="0"/>
      </w:rPr>
    </w:lvl>
  </w:abstractNum>
  <w:abstractNum w:abstractNumId="23" w15:restartNumberingAfterBreak="0">
    <w:nsid w:val="7B2A3FD0"/>
    <w:multiLevelType w:val="hybridMultilevel"/>
    <w:tmpl w:val="8BE8C8A0"/>
    <w:lvl w:ilvl="0" w:tplc="0C09001B">
      <w:start w:val="1"/>
      <w:numFmt w:val="lowerRoman"/>
      <w:lvlText w:val="%1."/>
      <w:lvlJc w:val="right"/>
      <w:pPr>
        <w:ind w:left="1865" w:hanging="360"/>
      </w:pPr>
    </w:lvl>
    <w:lvl w:ilvl="1" w:tplc="0C090019" w:tentative="1">
      <w:start w:val="1"/>
      <w:numFmt w:val="lowerLetter"/>
      <w:lvlText w:val="%2."/>
      <w:lvlJc w:val="left"/>
      <w:pPr>
        <w:ind w:left="2585" w:hanging="360"/>
      </w:pPr>
    </w:lvl>
    <w:lvl w:ilvl="2" w:tplc="0C09001B" w:tentative="1">
      <w:start w:val="1"/>
      <w:numFmt w:val="lowerRoman"/>
      <w:lvlText w:val="%3."/>
      <w:lvlJc w:val="right"/>
      <w:pPr>
        <w:ind w:left="3305" w:hanging="180"/>
      </w:pPr>
    </w:lvl>
    <w:lvl w:ilvl="3" w:tplc="0C09000F" w:tentative="1">
      <w:start w:val="1"/>
      <w:numFmt w:val="decimal"/>
      <w:lvlText w:val="%4."/>
      <w:lvlJc w:val="left"/>
      <w:pPr>
        <w:ind w:left="4025" w:hanging="360"/>
      </w:pPr>
    </w:lvl>
    <w:lvl w:ilvl="4" w:tplc="0C090019" w:tentative="1">
      <w:start w:val="1"/>
      <w:numFmt w:val="lowerLetter"/>
      <w:lvlText w:val="%5."/>
      <w:lvlJc w:val="left"/>
      <w:pPr>
        <w:ind w:left="4745" w:hanging="360"/>
      </w:pPr>
    </w:lvl>
    <w:lvl w:ilvl="5" w:tplc="0C09001B" w:tentative="1">
      <w:start w:val="1"/>
      <w:numFmt w:val="lowerRoman"/>
      <w:lvlText w:val="%6."/>
      <w:lvlJc w:val="right"/>
      <w:pPr>
        <w:ind w:left="5465" w:hanging="180"/>
      </w:pPr>
    </w:lvl>
    <w:lvl w:ilvl="6" w:tplc="0C09000F" w:tentative="1">
      <w:start w:val="1"/>
      <w:numFmt w:val="decimal"/>
      <w:lvlText w:val="%7."/>
      <w:lvlJc w:val="left"/>
      <w:pPr>
        <w:ind w:left="6185" w:hanging="360"/>
      </w:pPr>
    </w:lvl>
    <w:lvl w:ilvl="7" w:tplc="0C090019" w:tentative="1">
      <w:start w:val="1"/>
      <w:numFmt w:val="lowerLetter"/>
      <w:lvlText w:val="%8."/>
      <w:lvlJc w:val="left"/>
      <w:pPr>
        <w:ind w:left="6905" w:hanging="360"/>
      </w:pPr>
    </w:lvl>
    <w:lvl w:ilvl="8" w:tplc="0C09001B" w:tentative="1">
      <w:start w:val="1"/>
      <w:numFmt w:val="lowerRoman"/>
      <w:lvlText w:val="%9."/>
      <w:lvlJc w:val="right"/>
      <w:pPr>
        <w:ind w:left="7625" w:hanging="180"/>
      </w:pPr>
    </w:lvl>
  </w:abstractNum>
  <w:abstractNum w:abstractNumId="24" w15:restartNumberingAfterBreak="0">
    <w:nsid w:val="7DEC128C"/>
    <w:multiLevelType w:val="hybridMultilevel"/>
    <w:tmpl w:val="5574AB46"/>
    <w:lvl w:ilvl="0" w:tplc="2F123F50">
      <w:start w:val="1"/>
      <w:numFmt w:val="decimal"/>
      <w:lvlText w:val="%1."/>
      <w:lvlJc w:val="left"/>
      <w:pPr>
        <w:ind w:left="551" w:hanging="440"/>
      </w:pPr>
      <w:rPr>
        <w:rFonts w:ascii="Gill Sans MT" w:eastAsia="Gill Sans MT" w:hAnsi="Gill Sans MT" w:cs="Gill Sans MT" w:hint="default"/>
        <w:w w:val="100"/>
        <w:sz w:val="22"/>
        <w:szCs w:val="22"/>
        <w:lang w:val="en-US" w:eastAsia="en-US" w:bidi="en-US"/>
      </w:rPr>
    </w:lvl>
    <w:lvl w:ilvl="1" w:tplc="36D866D4">
      <w:numFmt w:val="bullet"/>
      <w:lvlText w:val="•"/>
      <w:lvlJc w:val="left"/>
      <w:pPr>
        <w:ind w:left="1506" w:hanging="440"/>
      </w:pPr>
      <w:rPr>
        <w:rFonts w:hint="default"/>
        <w:lang w:val="en-US" w:eastAsia="en-US" w:bidi="en-US"/>
      </w:rPr>
    </w:lvl>
    <w:lvl w:ilvl="2" w:tplc="5D6A1428">
      <w:numFmt w:val="bullet"/>
      <w:lvlText w:val="•"/>
      <w:lvlJc w:val="left"/>
      <w:pPr>
        <w:ind w:left="2453" w:hanging="440"/>
      </w:pPr>
      <w:rPr>
        <w:rFonts w:hint="default"/>
        <w:lang w:val="en-US" w:eastAsia="en-US" w:bidi="en-US"/>
      </w:rPr>
    </w:lvl>
    <w:lvl w:ilvl="3" w:tplc="8AC2AEE2">
      <w:numFmt w:val="bullet"/>
      <w:lvlText w:val="•"/>
      <w:lvlJc w:val="left"/>
      <w:pPr>
        <w:ind w:left="3399" w:hanging="440"/>
      </w:pPr>
      <w:rPr>
        <w:rFonts w:hint="default"/>
        <w:lang w:val="en-US" w:eastAsia="en-US" w:bidi="en-US"/>
      </w:rPr>
    </w:lvl>
    <w:lvl w:ilvl="4" w:tplc="850EC95E">
      <w:numFmt w:val="bullet"/>
      <w:lvlText w:val="•"/>
      <w:lvlJc w:val="left"/>
      <w:pPr>
        <w:ind w:left="4346" w:hanging="440"/>
      </w:pPr>
      <w:rPr>
        <w:rFonts w:hint="default"/>
        <w:lang w:val="en-US" w:eastAsia="en-US" w:bidi="en-US"/>
      </w:rPr>
    </w:lvl>
    <w:lvl w:ilvl="5" w:tplc="C55E5C2A">
      <w:numFmt w:val="bullet"/>
      <w:lvlText w:val="•"/>
      <w:lvlJc w:val="left"/>
      <w:pPr>
        <w:ind w:left="5293" w:hanging="440"/>
      </w:pPr>
      <w:rPr>
        <w:rFonts w:hint="default"/>
        <w:lang w:val="en-US" w:eastAsia="en-US" w:bidi="en-US"/>
      </w:rPr>
    </w:lvl>
    <w:lvl w:ilvl="6" w:tplc="29ECA572">
      <w:numFmt w:val="bullet"/>
      <w:lvlText w:val="•"/>
      <w:lvlJc w:val="left"/>
      <w:pPr>
        <w:ind w:left="6239" w:hanging="440"/>
      </w:pPr>
      <w:rPr>
        <w:rFonts w:hint="default"/>
        <w:lang w:val="en-US" w:eastAsia="en-US" w:bidi="en-US"/>
      </w:rPr>
    </w:lvl>
    <w:lvl w:ilvl="7" w:tplc="84E60F12">
      <w:numFmt w:val="bullet"/>
      <w:lvlText w:val="•"/>
      <w:lvlJc w:val="left"/>
      <w:pPr>
        <w:ind w:left="7186" w:hanging="440"/>
      </w:pPr>
      <w:rPr>
        <w:rFonts w:hint="default"/>
        <w:lang w:val="en-US" w:eastAsia="en-US" w:bidi="en-US"/>
      </w:rPr>
    </w:lvl>
    <w:lvl w:ilvl="8" w:tplc="9962DD3C">
      <w:numFmt w:val="bullet"/>
      <w:lvlText w:val="•"/>
      <w:lvlJc w:val="left"/>
      <w:pPr>
        <w:ind w:left="8133" w:hanging="440"/>
      </w:pPr>
      <w:rPr>
        <w:rFonts w:hint="default"/>
        <w:lang w:val="en-US" w:eastAsia="en-US" w:bidi="en-US"/>
      </w:rPr>
    </w:lvl>
  </w:abstractNum>
  <w:num w:numId="1" w16cid:durableId="1758014577">
    <w:abstractNumId w:val="11"/>
  </w:num>
  <w:num w:numId="2" w16cid:durableId="1622297284">
    <w:abstractNumId w:val="6"/>
  </w:num>
  <w:num w:numId="3" w16cid:durableId="133374348">
    <w:abstractNumId w:val="9"/>
  </w:num>
  <w:num w:numId="4" w16cid:durableId="2073648922">
    <w:abstractNumId w:val="13"/>
  </w:num>
  <w:num w:numId="5" w16cid:durableId="1689987578">
    <w:abstractNumId w:val="18"/>
  </w:num>
  <w:num w:numId="6" w16cid:durableId="1131240953">
    <w:abstractNumId w:val="24"/>
  </w:num>
  <w:num w:numId="7" w16cid:durableId="1584023874">
    <w:abstractNumId w:val="21"/>
  </w:num>
  <w:num w:numId="8" w16cid:durableId="1846941067">
    <w:abstractNumId w:val="17"/>
  </w:num>
  <w:num w:numId="9" w16cid:durableId="2137602174">
    <w:abstractNumId w:val="8"/>
  </w:num>
  <w:num w:numId="10" w16cid:durableId="404302780">
    <w:abstractNumId w:val="2"/>
  </w:num>
  <w:num w:numId="11" w16cid:durableId="1654331139">
    <w:abstractNumId w:val="15"/>
  </w:num>
  <w:num w:numId="12" w16cid:durableId="1030449189">
    <w:abstractNumId w:val="3"/>
  </w:num>
  <w:num w:numId="13" w16cid:durableId="56167716">
    <w:abstractNumId w:val="16"/>
  </w:num>
  <w:num w:numId="14" w16cid:durableId="2051605989">
    <w:abstractNumId w:val="1"/>
  </w:num>
  <w:num w:numId="15" w16cid:durableId="1970167800">
    <w:abstractNumId w:val="0"/>
  </w:num>
  <w:num w:numId="16" w16cid:durableId="549463717">
    <w:abstractNumId w:val="20"/>
  </w:num>
  <w:num w:numId="17" w16cid:durableId="898981787">
    <w:abstractNumId w:val="23"/>
  </w:num>
  <w:num w:numId="18" w16cid:durableId="1503158511">
    <w:abstractNumId w:val="7"/>
  </w:num>
  <w:num w:numId="19" w16cid:durableId="1536844879">
    <w:abstractNumId w:val="10"/>
  </w:num>
  <w:num w:numId="20" w16cid:durableId="1300306598">
    <w:abstractNumId w:val="4"/>
  </w:num>
  <w:num w:numId="21" w16cid:durableId="2110545560">
    <w:abstractNumId w:val="19"/>
  </w:num>
  <w:num w:numId="22" w16cid:durableId="1216504483">
    <w:abstractNumId w:val="14"/>
  </w:num>
  <w:num w:numId="23" w16cid:durableId="2091464362">
    <w:abstractNumId w:val="12"/>
  </w:num>
  <w:num w:numId="24" w16cid:durableId="502669755">
    <w:abstractNumId w:val="22"/>
  </w:num>
  <w:num w:numId="25" w16cid:durableId="6328305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G0NLAwNbAwMTYytLRQ0lEKTi0uzszPAymwqAUA2kidMCwAAAA="/>
  </w:docVars>
  <w:rsids>
    <w:rsidRoot w:val="0005323B"/>
    <w:rsid w:val="00002654"/>
    <w:rsid w:val="000033B6"/>
    <w:rsid w:val="000079DA"/>
    <w:rsid w:val="0005323B"/>
    <w:rsid w:val="00064AB6"/>
    <w:rsid w:val="000656E4"/>
    <w:rsid w:val="000A373E"/>
    <w:rsid w:val="000B3BD4"/>
    <w:rsid w:val="00130CC4"/>
    <w:rsid w:val="00133D64"/>
    <w:rsid w:val="00162F3A"/>
    <w:rsid w:val="00190F52"/>
    <w:rsid w:val="00197A51"/>
    <w:rsid w:val="001A2AEC"/>
    <w:rsid w:val="001A49CA"/>
    <w:rsid w:val="001D4E81"/>
    <w:rsid w:val="001D6CE8"/>
    <w:rsid w:val="001E211B"/>
    <w:rsid w:val="002017AB"/>
    <w:rsid w:val="00203946"/>
    <w:rsid w:val="002139CB"/>
    <w:rsid w:val="002240E2"/>
    <w:rsid w:val="00235FC4"/>
    <w:rsid w:val="00272ACE"/>
    <w:rsid w:val="00287BE8"/>
    <w:rsid w:val="002D502B"/>
    <w:rsid w:val="002F3834"/>
    <w:rsid w:val="0030776E"/>
    <w:rsid w:val="003250F7"/>
    <w:rsid w:val="003307D8"/>
    <w:rsid w:val="003366F6"/>
    <w:rsid w:val="0034240B"/>
    <w:rsid w:val="0036438F"/>
    <w:rsid w:val="003A61FB"/>
    <w:rsid w:val="003B188B"/>
    <w:rsid w:val="003B1E5A"/>
    <w:rsid w:val="003B7040"/>
    <w:rsid w:val="003E0D41"/>
    <w:rsid w:val="003E40A8"/>
    <w:rsid w:val="0041434A"/>
    <w:rsid w:val="00424883"/>
    <w:rsid w:val="0042511E"/>
    <w:rsid w:val="00425252"/>
    <w:rsid w:val="004355BE"/>
    <w:rsid w:val="00440FFD"/>
    <w:rsid w:val="00497CD5"/>
    <w:rsid w:val="004B6C90"/>
    <w:rsid w:val="004C3FDF"/>
    <w:rsid w:val="004E5ACB"/>
    <w:rsid w:val="004F1F8B"/>
    <w:rsid w:val="00513C4B"/>
    <w:rsid w:val="00560C5A"/>
    <w:rsid w:val="0057017F"/>
    <w:rsid w:val="00580E73"/>
    <w:rsid w:val="00590A37"/>
    <w:rsid w:val="005D4816"/>
    <w:rsid w:val="005F7662"/>
    <w:rsid w:val="00605251"/>
    <w:rsid w:val="00673CD7"/>
    <w:rsid w:val="006968FC"/>
    <w:rsid w:val="006B2841"/>
    <w:rsid w:val="006B729F"/>
    <w:rsid w:val="006C1D56"/>
    <w:rsid w:val="006E26AC"/>
    <w:rsid w:val="006E60CA"/>
    <w:rsid w:val="007237EF"/>
    <w:rsid w:val="00736415"/>
    <w:rsid w:val="00751FCF"/>
    <w:rsid w:val="007A3240"/>
    <w:rsid w:val="007C4B44"/>
    <w:rsid w:val="007D0A94"/>
    <w:rsid w:val="007E1F81"/>
    <w:rsid w:val="007F64B5"/>
    <w:rsid w:val="00801622"/>
    <w:rsid w:val="0080565B"/>
    <w:rsid w:val="008079A6"/>
    <w:rsid w:val="00812BB1"/>
    <w:rsid w:val="008460A7"/>
    <w:rsid w:val="00861AFD"/>
    <w:rsid w:val="0088670B"/>
    <w:rsid w:val="008A765D"/>
    <w:rsid w:val="008D2BC4"/>
    <w:rsid w:val="00905D0C"/>
    <w:rsid w:val="00905E9C"/>
    <w:rsid w:val="00906D17"/>
    <w:rsid w:val="00940443"/>
    <w:rsid w:val="009458DB"/>
    <w:rsid w:val="00985AB6"/>
    <w:rsid w:val="009926DC"/>
    <w:rsid w:val="009A1E43"/>
    <w:rsid w:val="009B4794"/>
    <w:rsid w:val="009E5A6F"/>
    <w:rsid w:val="009F1785"/>
    <w:rsid w:val="009F462E"/>
    <w:rsid w:val="00A06997"/>
    <w:rsid w:val="00A66AEB"/>
    <w:rsid w:val="00AA0703"/>
    <w:rsid w:val="00AA433C"/>
    <w:rsid w:val="00AD0F72"/>
    <w:rsid w:val="00AF3A77"/>
    <w:rsid w:val="00B41D40"/>
    <w:rsid w:val="00B55E0C"/>
    <w:rsid w:val="00B6527A"/>
    <w:rsid w:val="00B82548"/>
    <w:rsid w:val="00BB4B8F"/>
    <w:rsid w:val="00BB5A34"/>
    <w:rsid w:val="00BC2AE0"/>
    <w:rsid w:val="00BC7671"/>
    <w:rsid w:val="00BD4ED5"/>
    <w:rsid w:val="00C7088D"/>
    <w:rsid w:val="00C76D36"/>
    <w:rsid w:val="00C91EF9"/>
    <w:rsid w:val="00CD0906"/>
    <w:rsid w:val="00CE00B7"/>
    <w:rsid w:val="00D2293B"/>
    <w:rsid w:val="00D234A5"/>
    <w:rsid w:val="00D43A96"/>
    <w:rsid w:val="00D4559B"/>
    <w:rsid w:val="00D549BB"/>
    <w:rsid w:val="00D551E0"/>
    <w:rsid w:val="00D5653D"/>
    <w:rsid w:val="00D769CC"/>
    <w:rsid w:val="00D82703"/>
    <w:rsid w:val="00DA3F32"/>
    <w:rsid w:val="00DD182E"/>
    <w:rsid w:val="00DD20F6"/>
    <w:rsid w:val="00DD7824"/>
    <w:rsid w:val="00DE3477"/>
    <w:rsid w:val="00E36B6C"/>
    <w:rsid w:val="00E4721E"/>
    <w:rsid w:val="00E813DD"/>
    <w:rsid w:val="00E84AA2"/>
    <w:rsid w:val="00EB35E2"/>
    <w:rsid w:val="00EC6D1D"/>
    <w:rsid w:val="00EE0166"/>
    <w:rsid w:val="00EE0370"/>
    <w:rsid w:val="00F44AE3"/>
    <w:rsid w:val="00F45061"/>
    <w:rsid w:val="00F56149"/>
    <w:rsid w:val="00F67243"/>
    <w:rsid w:val="00F82076"/>
    <w:rsid w:val="00F92C46"/>
    <w:rsid w:val="00F95FF6"/>
    <w:rsid w:val="00F96BC1"/>
    <w:rsid w:val="00FB4DB9"/>
    <w:rsid w:val="00FD3986"/>
    <w:rsid w:val="00FF00FD"/>
    <w:rsid w:val="00FF35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8B4CE"/>
  <w15:docId w15:val="{ED1C427F-789F-4F1F-8B46-353523B9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lang w:bidi="en-US"/>
    </w:rPr>
  </w:style>
  <w:style w:type="paragraph" w:styleId="Heading1">
    <w:name w:val="heading 1"/>
    <w:basedOn w:val="Normal"/>
    <w:uiPriority w:val="9"/>
    <w:qFormat/>
    <w:pPr>
      <w:spacing w:before="72"/>
      <w:ind w:left="11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9"/>
      <w:ind w:left="551" w:hanging="440"/>
    </w:pPr>
  </w:style>
  <w:style w:type="paragraph" w:styleId="BodyText">
    <w:name w:val="Body Text"/>
    <w:basedOn w:val="Normal"/>
    <w:uiPriority w:val="1"/>
    <w:qFormat/>
  </w:style>
  <w:style w:type="paragraph" w:styleId="ListParagraph">
    <w:name w:val="List Paragraph"/>
    <w:basedOn w:val="Normal"/>
    <w:uiPriority w:val="1"/>
    <w:qFormat/>
    <w:pPr>
      <w:spacing w:before="119"/>
      <w:ind w:left="1408" w:hanging="361"/>
      <w:jc w:val="both"/>
    </w:pPr>
  </w:style>
  <w:style w:type="paragraph" w:customStyle="1" w:styleId="TableParagraph">
    <w:name w:val="Table Paragraph"/>
    <w:basedOn w:val="Normal"/>
    <w:uiPriority w:val="1"/>
    <w:qFormat/>
    <w:pPr>
      <w:spacing w:before="177"/>
      <w:ind w:left="57"/>
    </w:pPr>
  </w:style>
  <w:style w:type="paragraph" w:styleId="Header">
    <w:name w:val="header"/>
    <w:basedOn w:val="Normal"/>
    <w:link w:val="HeaderChar"/>
    <w:uiPriority w:val="99"/>
    <w:unhideWhenUsed/>
    <w:rsid w:val="006B729F"/>
    <w:pPr>
      <w:tabs>
        <w:tab w:val="center" w:pos="4513"/>
        <w:tab w:val="right" w:pos="9026"/>
      </w:tabs>
    </w:pPr>
  </w:style>
  <w:style w:type="character" w:customStyle="1" w:styleId="HeaderChar">
    <w:name w:val="Header Char"/>
    <w:basedOn w:val="DefaultParagraphFont"/>
    <w:link w:val="Header"/>
    <w:uiPriority w:val="99"/>
    <w:rsid w:val="006B729F"/>
    <w:rPr>
      <w:rFonts w:ascii="Gill Sans MT" w:eastAsia="Gill Sans MT" w:hAnsi="Gill Sans MT" w:cs="Gill Sans MT"/>
      <w:lang w:bidi="en-US"/>
    </w:rPr>
  </w:style>
  <w:style w:type="paragraph" w:styleId="Footer">
    <w:name w:val="footer"/>
    <w:basedOn w:val="Normal"/>
    <w:link w:val="FooterChar"/>
    <w:uiPriority w:val="99"/>
    <w:unhideWhenUsed/>
    <w:rsid w:val="006B729F"/>
    <w:pPr>
      <w:tabs>
        <w:tab w:val="center" w:pos="4513"/>
        <w:tab w:val="right" w:pos="9026"/>
      </w:tabs>
    </w:pPr>
  </w:style>
  <w:style w:type="character" w:customStyle="1" w:styleId="FooterChar">
    <w:name w:val="Footer Char"/>
    <w:basedOn w:val="DefaultParagraphFont"/>
    <w:link w:val="Footer"/>
    <w:uiPriority w:val="99"/>
    <w:rsid w:val="006B729F"/>
    <w:rPr>
      <w:rFonts w:ascii="Gill Sans MT" w:eastAsia="Gill Sans MT" w:hAnsi="Gill Sans MT" w:cs="Gill Sans MT"/>
      <w:lang w:bidi="en-US"/>
    </w:rPr>
  </w:style>
  <w:style w:type="paragraph" w:styleId="Revision">
    <w:name w:val="Revision"/>
    <w:hidden/>
    <w:uiPriority w:val="99"/>
    <w:semiHidden/>
    <w:rsid w:val="00AA433C"/>
    <w:pPr>
      <w:widowControl/>
      <w:autoSpaceDE/>
      <w:autoSpaceDN/>
    </w:pPr>
    <w:rPr>
      <w:rFonts w:ascii="Gill Sans MT" w:eastAsia="Gill Sans MT" w:hAnsi="Gill Sans MT" w:cs="Gill Sans MT"/>
      <w:lang w:bidi="en-US"/>
    </w:rPr>
  </w:style>
  <w:style w:type="character" w:styleId="Hyperlink">
    <w:name w:val="Hyperlink"/>
    <w:basedOn w:val="DefaultParagraphFont"/>
    <w:uiPriority w:val="99"/>
    <w:unhideWhenUsed/>
    <w:rsid w:val="00AF3A77"/>
    <w:rPr>
      <w:color w:val="0000FF" w:themeColor="hyperlink"/>
      <w:u w:val="single"/>
    </w:rPr>
  </w:style>
  <w:style w:type="character" w:styleId="UnresolvedMention">
    <w:name w:val="Unresolved Mention"/>
    <w:basedOn w:val="DefaultParagraphFont"/>
    <w:uiPriority w:val="99"/>
    <w:semiHidden/>
    <w:unhideWhenUsed/>
    <w:rsid w:val="00AF3A77"/>
    <w:rPr>
      <w:color w:val="605E5C"/>
      <w:shd w:val="clear" w:color="auto" w:fill="E1DFDD"/>
    </w:rPr>
  </w:style>
  <w:style w:type="character" w:styleId="FollowedHyperlink">
    <w:name w:val="FollowedHyperlink"/>
    <w:basedOn w:val="DefaultParagraphFont"/>
    <w:uiPriority w:val="99"/>
    <w:semiHidden/>
    <w:unhideWhenUsed/>
    <w:rsid w:val="00AF3A77"/>
    <w:rPr>
      <w:color w:val="800080" w:themeColor="followedHyperlink"/>
      <w:u w:val="single"/>
    </w:rPr>
  </w:style>
  <w:style w:type="character" w:styleId="CommentReference">
    <w:name w:val="annotation reference"/>
    <w:basedOn w:val="DefaultParagraphFont"/>
    <w:uiPriority w:val="99"/>
    <w:semiHidden/>
    <w:unhideWhenUsed/>
    <w:rsid w:val="00C91EF9"/>
    <w:rPr>
      <w:sz w:val="16"/>
      <w:szCs w:val="16"/>
    </w:rPr>
  </w:style>
  <w:style w:type="paragraph" w:styleId="CommentText">
    <w:name w:val="annotation text"/>
    <w:basedOn w:val="Normal"/>
    <w:link w:val="CommentTextChar"/>
    <w:uiPriority w:val="99"/>
    <w:unhideWhenUsed/>
    <w:rsid w:val="00C91EF9"/>
    <w:rPr>
      <w:sz w:val="20"/>
      <w:szCs w:val="20"/>
    </w:rPr>
  </w:style>
  <w:style w:type="character" w:customStyle="1" w:styleId="CommentTextChar">
    <w:name w:val="Comment Text Char"/>
    <w:basedOn w:val="DefaultParagraphFont"/>
    <w:link w:val="CommentText"/>
    <w:uiPriority w:val="99"/>
    <w:rsid w:val="00C91EF9"/>
    <w:rPr>
      <w:rFonts w:ascii="Gill Sans MT" w:eastAsia="Gill Sans MT" w:hAnsi="Gill Sans MT" w:cs="Gill Sans MT"/>
      <w:sz w:val="20"/>
      <w:szCs w:val="20"/>
      <w:lang w:bidi="en-US"/>
    </w:rPr>
  </w:style>
  <w:style w:type="paragraph" w:styleId="CommentSubject">
    <w:name w:val="annotation subject"/>
    <w:basedOn w:val="CommentText"/>
    <w:next w:val="CommentText"/>
    <w:link w:val="CommentSubjectChar"/>
    <w:uiPriority w:val="99"/>
    <w:semiHidden/>
    <w:unhideWhenUsed/>
    <w:rsid w:val="00C91EF9"/>
    <w:rPr>
      <w:b/>
      <w:bCs/>
    </w:rPr>
  </w:style>
  <w:style w:type="character" w:customStyle="1" w:styleId="CommentSubjectChar">
    <w:name w:val="Comment Subject Char"/>
    <w:basedOn w:val="CommentTextChar"/>
    <w:link w:val="CommentSubject"/>
    <w:uiPriority w:val="99"/>
    <w:semiHidden/>
    <w:rsid w:val="00C91EF9"/>
    <w:rPr>
      <w:rFonts w:ascii="Gill Sans MT" w:eastAsia="Gill Sans MT" w:hAnsi="Gill Sans MT" w:cs="Gill Sans MT"/>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zqa.govt.n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ombudsman.parliament.nz/get-help-publi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udycomplaints.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08FE096B28B4EB75920E33883304C" ma:contentTypeVersion="12" ma:contentTypeDescription="Create a new document." ma:contentTypeScope="" ma:versionID="916e76116c795193297bf79a009e01fd">
  <xsd:schema xmlns:xsd="http://www.w3.org/2001/XMLSchema" xmlns:xs="http://www.w3.org/2001/XMLSchema" xmlns:p="http://schemas.microsoft.com/office/2006/metadata/properties" xmlns:ns2="353092b6-b5a4-4360-a324-661567f557c0" xmlns:ns3="66d5cb14-4862-4709-a9e9-400f24d6874d" targetNamespace="http://schemas.microsoft.com/office/2006/metadata/properties" ma:root="true" ma:fieldsID="ddc80a1b59b0f970550b7e0f48245187" ns2:_="" ns3:_="">
    <xsd:import namespace="353092b6-b5a4-4360-a324-661567f557c0"/>
    <xsd:import namespace="66d5cb14-4862-4709-a9e9-400f24d68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092b6-b5a4-4360-a324-661567f55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d65e277-19e2-4ab5-a4e8-4acfd56cbb4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d5cb14-4862-4709-a9e9-400f24d687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53be22-702c-4d3a-ab94-0cefd84b00ca}" ma:internalName="TaxCatchAll" ma:showField="CatchAllData" ma:web="66d5cb14-4862-4709-a9e9-400f24d68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d5cb14-4862-4709-a9e9-400f24d6874d" xsi:nil="true"/>
    <lcf76f155ced4ddcb4097134ff3c332f xmlns="353092b6-b5a4-4360-a324-661567f557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9001F2-91D5-406A-A44D-79EAB5753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3092b6-b5a4-4360-a324-661567f557c0"/>
    <ds:schemaRef ds:uri="66d5cb14-4862-4709-a9e9-400f24d687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5CC361-878F-43EA-82BE-2D4DB943026C}">
  <ds:schemaRefs>
    <ds:schemaRef ds:uri="http://schemas.microsoft.com/office/2006/metadata/properties"/>
    <ds:schemaRef ds:uri="http://schemas.microsoft.com/office/infopath/2007/PartnerControls"/>
    <ds:schemaRef ds:uri="66d5cb14-4862-4709-a9e9-400f24d6874d"/>
    <ds:schemaRef ds:uri="353092b6-b5a4-4360-a324-661567f557c0"/>
  </ds:schemaRefs>
</ds:datastoreItem>
</file>

<file path=customXml/itemProps3.xml><?xml version="1.0" encoding="utf-8"?>
<ds:datastoreItem xmlns:ds="http://schemas.openxmlformats.org/officeDocument/2006/customXml" ds:itemID="{DF5993AD-E26B-4992-A3A1-2A77C9AB9E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1606</Words>
  <Characters>9159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Geani Soares da Silva</cp:lastModifiedBy>
  <cp:revision>2</cp:revision>
  <cp:lastPrinted>2022-11-02T00:00:00Z</cp:lastPrinted>
  <dcterms:created xsi:type="dcterms:W3CDTF">2025-04-19T11:17:00Z</dcterms:created>
  <dcterms:modified xsi:type="dcterms:W3CDTF">2025-09-08T01:06:00Z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2019-10-03T00:00:00Z</vt:filetime>
  </property>
  <property fmtid="{D5CDD505-2E9C-101B-9397-08002B2CF9AE}" pid="3" name="Creator">
    <vt:lpwstr>Microsoft® Word for Office 365</vt:lpwstr>
  </property>
  <property fmtid="{D5CDD505-2E9C-101B-9397-08002B2CF9AE}" pid="4" name="LastSaved">
    <vt:filetime>2020-03-24T00:00:00Z</vt:filetime>
  </property>
  <property fmtid="{D5CDD505-2E9C-101B-9397-08002B2CF9AE}" pid="5" name="GrammarlyDocumentId">
    <vt:lpwstr>43714098f4a1963ddcf476e13e7ca02d3dc0fabd23ed2300d36cd6aa1a79069a</vt:lpwstr>
  </property>
  <property fmtid="{D5CDD505-2E9C-101B-9397-08002B2CF9AE}" pid="6" name="ContentTypeId">
    <vt:lpwstr>0x01010098D08FE096B28B4EB75920E33883304C</vt:lpwstr>
  </property>
</Properties>
</file>